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E4" w:rsidRDefault="004B45E4" w:rsidP="004B45E4">
      <w:pPr>
        <w:pStyle w:val="Bezproreda"/>
        <w:rPr>
          <w:rFonts w:ascii="Times New Roman" w:hAnsi="Times New Roman" w:cs="Times New Roman"/>
          <w:b/>
        </w:rPr>
      </w:pPr>
      <w:r w:rsidRPr="009A2EDA">
        <w:rPr>
          <w:rFonts w:ascii="Times New Roman" w:hAnsi="Times New Roman" w:cs="Times New Roman"/>
          <w:b/>
        </w:rPr>
        <w:t xml:space="preserve">OSNOVNA ŠKOLA MATIJE GUPCA  </w:t>
      </w:r>
    </w:p>
    <w:p w:rsidR="004B45E4" w:rsidRPr="009A2EDA" w:rsidRDefault="004B45E4" w:rsidP="004B45E4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9A2EDA">
        <w:rPr>
          <w:rFonts w:ascii="Times New Roman" w:hAnsi="Times New Roman" w:cs="Times New Roman"/>
          <w:b/>
        </w:rPr>
        <w:t>GORNJA STUBICA</w:t>
      </w:r>
    </w:p>
    <w:p w:rsidR="004B45E4" w:rsidRPr="009A2EDA" w:rsidRDefault="004B45E4" w:rsidP="004B45E4">
      <w:pPr>
        <w:pStyle w:val="Bezproreda"/>
        <w:rPr>
          <w:rFonts w:ascii="Times New Roman" w:hAnsi="Times New Roman" w:cs="Times New Roman"/>
        </w:rPr>
      </w:pPr>
      <w:r w:rsidRPr="009A2EDA">
        <w:rPr>
          <w:rFonts w:ascii="Times New Roman" w:hAnsi="Times New Roman" w:cs="Times New Roman"/>
        </w:rPr>
        <w:t>MATIJE GUPCA 2, 49245 GORNJA STUBICA</w:t>
      </w:r>
    </w:p>
    <w:p w:rsidR="004B45E4" w:rsidRPr="009A2EDA" w:rsidRDefault="004B45E4" w:rsidP="004B45E4">
      <w:pPr>
        <w:pStyle w:val="Bezproreda"/>
        <w:rPr>
          <w:rFonts w:ascii="Times New Roman" w:hAnsi="Times New Roman" w:cs="Times New Roman"/>
        </w:rPr>
      </w:pPr>
      <w:r w:rsidRPr="009A2EDA">
        <w:rPr>
          <w:rFonts w:ascii="Times New Roman" w:hAnsi="Times New Roman" w:cs="Times New Roman"/>
        </w:rPr>
        <w:t>KLASA: 406-01/18-01/0</w:t>
      </w:r>
      <w:r>
        <w:rPr>
          <w:rFonts w:ascii="Times New Roman" w:hAnsi="Times New Roman" w:cs="Times New Roman"/>
        </w:rPr>
        <w:t>5</w:t>
      </w:r>
      <w:r w:rsidRPr="009A2EDA">
        <w:rPr>
          <w:rFonts w:ascii="Times New Roman" w:hAnsi="Times New Roman" w:cs="Times New Roman"/>
        </w:rPr>
        <w:t xml:space="preserve">          </w:t>
      </w:r>
    </w:p>
    <w:p w:rsidR="004B45E4" w:rsidRPr="009A2EDA" w:rsidRDefault="004B45E4" w:rsidP="004B45E4">
      <w:pPr>
        <w:pStyle w:val="Bezproreda"/>
        <w:rPr>
          <w:rFonts w:ascii="Times New Roman" w:hAnsi="Times New Roman" w:cs="Times New Roman"/>
        </w:rPr>
      </w:pPr>
      <w:r w:rsidRPr="009A2EDA">
        <w:rPr>
          <w:rFonts w:ascii="Times New Roman" w:hAnsi="Times New Roman" w:cs="Times New Roman"/>
        </w:rPr>
        <w:t>URBROJ: 2113/05-380-80-01-18-</w:t>
      </w:r>
      <w:r w:rsidR="00DD4696">
        <w:rPr>
          <w:rFonts w:ascii="Times New Roman" w:hAnsi="Times New Roman" w:cs="Times New Roman"/>
        </w:rPr>
        <w:t>2</w:t>
      </w:r>
    </w:p>
    <w:p w:rsidR="004B45E4" w:rsidRPr="009A2EDA" w:rsidRDefault="004B45E4" w:rsidP="004B45E4">
      <w:pPr>
        <w:pStyle w:val="Bezproreda"/>
        <w:rPr>
          <w:rFonts w:ascii="Times New Roman" w:hAnsi="Times New Roman" w:cs="Times New Roman"/>
        </w:rPr>
      </w:pPr>
      <w:r w:rsidRPr="009A2EDA">
        <w:rPr>
          <w:rFonts w:ascii="Times New Roman" w:hAnsi="Times New Roman" w:cs="Times New Roman"/>
        </w:rPr>
        <w:t>Gornja Stubica, 0</w:t>
      </w:r>
      <w:r>
        <w:rPr>
          <w:rFonts w:ascii="Times New Roman" w:hAnsi="Times New Roman" w:cs="Times New Roman"/>
        </w:rPr>
        <w:t>4</w:t>
      </w:r>
      <w:r w:rsidRPr="009A2EDA">
        <w:rPr>
          <w:rFonts w:ascii="Times New Roman" w:hAnsi="Times New Roman" w:cs="Times New Roman"/>
        </w:rPr>
        <w:t>.04.2018.</w:t>
      </w:r>
    </w:p>
    <w:p w:rsidR="00D21632" w:rsidRDefault="00D21632" w:rsidP="008D0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029" w:rsidRPr="00D21303" w:rsidRDefault="00F81029" w:rsidP="008D0BF3">
      <w:pPr>
        <w:jc w:val="center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 xml:space="preserve">POZIV ZA DOSTAVU PONUDA ZA </w:t>
      </w:r>
      <w:r w:rsidR="00EE0C99" w:rsidRPr="00D21303">
        <w:rPr>
          <w:rFonts w:ascii="Times New Roman" w:hAnsi="Times New Roman" w:cs="Times New Roman"/>
          <w:b/>
          <w:sz w:val="24"/>
          <w:szCs w:val="24"/>
        </w:rPr>
        <w:t>PROVEDBU POSTUPKA JEDNOSTAVNE</w:t>
      </w:r>
      <w:r w:rsidR="003A201D" w:rsidRPr="00D21303">
        <w:rPr>
          <w:rFonts w:ascii="Times New Roman" w:hAnsi="Times New Roman" w:cs="Times New Roman"/>
          <w:b/>
          <w:sz w:val="24"/>
          <w:szCs w:val="24"/>
        </w:rPr>
        <w:t xml:space="preserve"> NABAVE: </w:t>
      </w:r>
      <w:r w:rsidR="00F85CD1">
        <w:rPr>
          <w:rFonts w:ascii="Times New Roman" w:hAnsi="Times New Roman" w:cs="Times New Roman"/>
          <w:b/>
          <w:sz w:val="24"/>
          <w:szCs w:val="24"/>
        </w:rPr>
        <w:t>M</w:t>
      </w:r>
      <w:r w:rsidR="004B45E4">
        <w:rPr>
          <w:rFonts w:ascii="Times New Roman" w:hAnsi="Times New Roman" w:cs="Times New Roman"/>
          <w:b/>
          <w:sz w:val="24"/>
          <w:szCs w:val="24"/>
        </w:rPr>
        <w:t>LIJEKO I MLIJEČNE PRERAĐEVINE</w:t>
      </w:r>
      <w:r w:rsidR="00F85CD1" w:rsidRPr="00D213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1029" w:rsidRPr="00D21303" w:rsidRDefault="00500EEE" w:rsidP="00500E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81029" w:rsidRPr="00D21303">
        <w:rPr>
          <w:rFonts w:ascii="Times New Roman" w:hAnsi="Times New Roman" w:cs="Times New Roman"/>
          <w:b/>
          <w:sz w:val="24"/>
          <w:szCs w:val="24"/>
        </w:rPr>
        <w:t>Podaci o naručitelju</w:t>
      </w:r>
    </w:p>
    <w:p w:rsidR="00330933" w:rsidRPr="00D21303" w:rsidRDefault="00330933" w:rsidP="00330933">
      <w:pPr>
        <w:pStyle w:val="Bezproreda"/>
        <w:ind w:firstLine="360"/>
        <w:rPr>
          <w:rFonts w:ascii="Times New Roman" w:hAnsi="Times New Roman" w:cs="Times New Roman"/>
        </w:rPr>
      </w:pPr>
      <w:r w:rsidRPr="00D21303">
        <w:rPr>
          <w:rFonts w:ascii="Times New Roman" w:hAnsi="Times New Roman" w:cs="Times New Roman"/>
        </w:rPr>
        <w:t xml:space="preserve">Osnovna škola Matije Gupca Gornja Stubica, </w:t>
      </w:r>
    </w:p>
    <w:p w:rsidR="00330933" w:rsidRPr="00D21303" w:rsidRDefault="00330933" w:rsidP="00330933">
      <w:pPr>
        <w:pStyle w:val="Bezproreda"/>
        <w:ind w:firstLine="360"/>
        <w:rPr>
          <w:rFonts w:ascii="Times New Roman" w:hAnsi="Times New Roman" w:cs="Times New Roman"/>
        </w:rPr>
      </w:pPr>
      <w:r w:rsidRPr="00D21303">
        <w:rPr>
          <w:rFonts w:ascii="Times New Roman" w:hAnsi="Times New Roman" w:cs="Times New Roman"/>
        </w:rPr>
        <w:t>49245 Gornja Stubica, Matije Gupca 2</w:t>
      </w:r>
    </w:p>
    <w:p w:rsidR="00330933" w:rsidRPr="00D21303" w:rsidRDefault="00330933" w:rsidP="00330933">
      <w:pPr>
        <w:pStyle w:val="Bezproreda"/>
        <w:ind w:left="360"/>
        <w:rPr>
          <w:rFonts w:ascii="Times New Roman" w:hAnsi="Times New Roman" w:cs="Times New Roman"/>
        </w:rPr>
      </w:pPr>
      <w:r w:rsidRPr="00D21303">
        <w:rPr>
          <w:rFonts w:ascii="Times New Roman" w:hAnsi="Times New Roman" w:cs="Times New Roman"/>
        </w:rPr>
        <w:t xml:space="preserve">e-mail:osmggs@os-mgupca-gornjastubica.skole.hr </w:t>
      </w:r>
      <w:r w:rsidRPr="00D21303">
        <w:rPr>
          <w:rFonts w:ascii="Times New Roman" w:hAnsi="Times New Roman" w:cs="Times New Roman"/>
        </w:rPr>
        <w:br/>
      </w:r>
      <w:r w:rsidRPr="00D21303">
        <w:rPr>
          <w:rFonts w:ascii="Times New Roman" w:hAnsi="Times New Roman" w:cs="Times New Roman"/>
          <w:shd w:val="clear" w:color="auto" w:fill="F2FCFC"/>
        </w:rPr>
        <w:t xml:space="preserve">internetska adresa: </w:t>
      </w:r>
      <w:proofErr w:type="spellStart"/>
      <w:r w:rsidRPr="00D21303">
        <w:rPr>
          <w:rFonts w:ascii="Times New Roman" w:hAnsi="Times New Roman" w:cs="Times New Roman"/>
          <w:shd w:val="clear" w:color="auto" w:fill="F2FCFC"/>
        </w:rPr>
        <w:t>www.os</w:t>
      </w:r>
      <w:proofErr w:type="spellEnd"/>
      <w:r w:rsidRPr="00D21303">
        <w:rPr>
          <w:rFonts w:ascii="Times New Roman" w:hAnsi="Times New Roman" w:cs="Times New Roman"/>
          <w:shd w:val="clear" w:color="auto" w:fill="F2FCFC"/>
        </w:rPr>
        <w:t>-</w:t>
      </w:r>
      <w:proofErr w:type="spellStart"/>
      <w:r w:rsidRPr="00D21303">
        <w:rPr>
          <w:rFonts w:ascii="Times New Roman" w:hAnsi="Times New Roman" w:cs="Times New Roman"/>
          <w:shd w:val="clear" w:color="auto" w:fill="F2FCFC"/>
        </w:rPr>
        <w:t>mgupca</w:t>
      </w:r>
      <w:proofErr w:type="spellEnd"/>
      <w:r w:rsidRPr="00D21303">
        <w:rPr>
          <w:rFonts w:ascii="Times New Roman" w:hAnsi="Times New Roman" w:cs="Times New Roman"/>
          <w:shd w:val="clear" w:color="auto" w:fill="F2FCFC"/>
        </w:rPr>
        <w:t>-gornjastubica.skole.hr</w:t>
      </w:r>
    </w:p>
    <w:p w:rsidR="00330933" w:rsidRPr="00D21303" w:rsidRDefault="00330933" w:rsidP="00330933">
      <w:pPr>
        <w:pStyle w:val="Bezproreda"/>
        <w:ind w:firstLine="360"/>
        <w:rPr>
          <w:rFonts w:ascii="Times New Roman" w:hAnsi="Times New Roman" w:cs="Times New Roman"/>
        </w:rPr>
      </w:pPr>
      <w:r w:rsidRPr="00D21303">
        <w:rPr>
          <w:rFonts w:ascii="Times New Roman" w:hAnsi="Times New Roman" w:cs="Times New Roman"/>
        </w:rPr>
        <w:t xml:space="preserve">Telefonski broj škole: 049/289-164 </w:t>
      </w:r>
    </w:p>
    <w:p w:rsidR="00330933" w:rsidRPr="00D21303" w:rsidRDefault="00330933" w:rsidP="00330933">
      <w:pPr>
        <w:pStyle w:val="Bezproreda"/>
        <w:ind w:firstLine="360"/>
        <w:rPr>
          <w:rFonts w:ascii="Times New Roman" w:hAnsi="Times New Roman" w:cs="Times New Roman"/>
        </w:rPr>
      </w:pPr>
      <w:r w:rsidRPr="00D21303">
        <w:rPr>
          <w:rFonts w:ascii="Times New Roman" w:hAnsi="Times New Roman" w:cs="Times New Roman"/>
        </w:rPr>
        <w:t xml:space="preserve">Broj </w:t>
      </w:r>
      <w:proofErr w:type="spellStart"/>
      <w:r w:rsidRPr="00D21303">
        <w:rPr>
          <w:rFonts w:ascii="Times New Roman" w:hAnsi="Times New Roman" w:cs="Times New Roman"/>
        </w:rPr>
        <w:t>telefaxa</w:t>
      </w:r>
      <w:proofErr w:type="spellEnd"/>
      <w:r w:rsidRPr="00D21303">
        <w:rPr>
          <w:rFonts w:ascii="Times New Roman" w:hAnsi="Times New Roman" w:cs="Times New Roman"/>
        </w:rPr>
        <w:t xml:space="preserve"> : 049/ 289-164</w:t>
      </w:r>
    </w:p>
    <w:p w:rsidR="00330933" w:rsidRPr="00D21303" w:rsidRDefault="00330933" w:rsidP="00330933">
      <w:pPr>
        <w:pStyle w:val="Bezproreda"/>
        <w:ind w:firstLine="360"/>
        <w:rPr>
          <w:rFonts w:ascii="Times New Roman" w:hAnsi="Times New Roman" w:cs="Times New Roman"/>
        </w:rPr>
      </w:pPr>
      <w:r w:rsidRPr="00D21303">
        <w:rPr>
          <w:rFonts w:ascii="Times New Roman" w:hAnsi="Times New Roman" w:cs="Times New Roman"/>
        </w:rPr>
        <w:t>OIB: 93929174665</w:t>
      </w:r>
    </w:p>
    <w:p w:rsidR="00330933" w:rsidRPr="00D21303" w:rsidRDefault="00330933" w:rsidP="00330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33" w:rsidRPr="00D21303" w:rsidRDefault="00500EEE" w:rsidP="003309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23C4E" w:rsidRPr="00D21303">
        <w:rPr>
          <w:rFonts w:ascii="Times New Roman" w:hAnsi="Times New Roman" w:cs="Times New Roman"/>
          <w:b/>
          <w:sz w:val="24"/>
          <w:szCs w:val="24"/>
        </w:rPr>
        <w:t xml:space="preserve">Podaci o osobama zaduženim za komunikaciju s ponuditeljima </w:t>
      </w:r>
    </w:p>
    <w:p w:rsidR="00330933" w:rsidRPr="00D21303" w:rsidRDefault="00330933" w:rsidP="00D2130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</w:rPr>
        <w:t xml:space="preserve">Sanja Knezić, </w:t>
      </w:r>
      <w:proofErr w:type="spellStart"/>
      <w:r w:rsidRPr="00D21303">
        <w:rPr>
          <w:rFonts w:ascii="Times New Roman" w:hAnsi="Times New Roman" w:cs="Times New Roman"/>
        </w:rPr>
        <w:t>prof</w:t>
      </w:r>
      <w:proofErr w:type="spellEnd"/>
      <w:r w:rsidRPr="00D21303">
        <w:rPr>
          <w:rFonts w:ascii="Times New Roman" w:hAnsi="Times New Roman" w:cs="Times New Roman"/>
        </w:rPr>
        <w:t>., ravnateljica</w:t>
      </w:r>
    </w:p>
    <w:p w:rsidR="00330933" w:rsidRPr="00D21303" w:rsidRDefault="00330933" w:rsidP="00D21303">
      <w:pPr>
        <w:pStyle w:val="Bezproreda"/>
        <w:rPr>
          <w:rFonts w:ascii="Times New Roman" w:hAnsi="Times New Roman" w:cs="Times New Roman"/>
        </w:rPr>
      </w:pPr>
      <w:r w:rsidRPr="00D21303">
        <w:rPr>
          <w:rFonts w:ascii="Times New Roman" w:hAnsi="Times New Roman" w:cs="Times New Roman"/>
        </w:rPr>
        <w:t>Telefonski broj : 049 / 289-164 ; 049/ 501-017</w:t>
      </w:r>
    </w:p>
    <w:p w:rsidR="00330933" w:rsidRPr="00D21303" w:rsidRDefault="00330933" w:rsidP="00D21303">
      <w:pPr>
        <w:pStyle w:val="Bezproreda"/>
        <w:rPr>
          <w:rFonts w:ascii="Times New Roman" w:hAnsi="Times New Roman" w:cs="Times New Roman"/>
        </w:rPr>
      </w:pPr>
      <w:r w:rsidRPr="00D21303">
        <w:rPr>
          <w:rFonts w:ascii="Times New Roman" w:hAnsi="Times New Roman" w:cs="Times New Roman"/>
        </w:rPr>
        <w:t>E mail : osmggs@os-mgupca-gornjastubica.skole.hr</w:t>
      </w:r>
    </w:p>
    <w:p w:rsidR="00223C4E" w:rsidRPr="00D21303" w:rsidRDefault="004F77D4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23C4E" w:rsidRPr="00D21303" w:rsidRDefault="00575A98" w:rsidP="00500E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3</w:t>
      </w:r>
      <w:r w:rsidR="00500EEE" w:rsidRPr="00D213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3C4E" w:rsidRPr="00D21303">
        <w:rPr>
          <w:rFonts w:ascii="Times New Roman" w:hAnsi="Times New Roman" w:cs="Times New Roman"/>
          <w:b/>
          <w:sz w:val="24"/>
          <w:szCs w:val="24"/>
        </w:rPr>
        <w:t>Procijenjena  vrijednost nabave</w:t>
      </w:r>
    </w:p>
    <w:p w:rsidR="00223C4E" w:rsidRPr="00D21303" w:rsidRDefault="00223C4E" w:rsidP="00500EEE">
      <w:pPr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Procije</w:t>
      </w:r>
      <w:r w:rsidR="000D27C6" w:rsidRPr="00D21303">
        <w:rPr>
          <w:rFonts w:ascii="Times New Roman" w:hAnsi="Times New Roman" w:cs="Times New Roman"/>
          <w:sz w:val="24"/>
          <w:szCs w:val="24"/>
        </w:rPr>
        <w:t>n</w:t>
      </w:r>
      <w:r w:rsidR="003D6B01" w:rsidRPr="00D21303">
        <w:rPr>
          <w:rFonts w:ascii="Times New Roman" w:hAnsi="Times New Roman" w:cs="Times New Roman"/>
          <w:sz w:val="24"/>
          <w:szCs w:val="24"/>
        </w:rPr>
        <w:t xml:space="preserve">jena vrijednost nabave iznosi </w:t>
      </w:r>
      <w:r w:rsidR="004B45E4" w:rsidRPr="00991A67">
        <w:rPr>
          <w:rFonts w:ascii="Times New Roman" w:eastAsia="Calibri" w:hAnsi="Times New Roman" w:cs="Times New Roman"/>
          <w:b/>
          <w:sz w:val="24"/>
          <w:szCs w:val="24"/>
        </w:rPr>
        <w:t>35.622,00 kn</w:t>
      </w:r>
      <w:r w:rsidR="004B45E4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1303">
        <w:rPr>
          <w:rFonts w:ascii="Times New Roman" w:hAnsi="Times New Roman" w:cs="Times New Roman"/>
          <w:sz w:val="24"/>
          <w:szCs w:val="24"/>
        </w:rPr>
        <w:t>bez PDV-a</w:t>
      </w:r>
    </w:p>
    <w:p w:rsidR="00223C4E" w:rsidRPr="00D21303" w:rsidRDefault="00575A98" w:rsidP="00500E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4</w:t>
      </w:r>
      <w:r w:rsidR="00500EEE" w:rsidRPr="00D213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3C4E" w:rsidRPr="00D21303">
        <w:rPr>
          <w:rFonts w:ascii="Times New Roman" w:hAnsi="Times New Roman" w:cs="Times New Roman"/>
          <w:b/>
          <w:sz w:val="24"/>
          <w:szCs w:val="24"/>
        </w:rPr>
        <w:t>Vrsta postupka nabave</w:t>
      </w:r>
    </w:p>
    <w:p w:rsidR="00223C4E" w:rsidRPr="00D21303" w:rsidRDefault="0090676A" w:rsidP="00500EEE">
      <w:pPr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Jednostavn</w:t>
      </w:r>
      <w:r w:rsidR="004F77D4" w:rsidRPr="00D21303">
        <w:rPr>
          <w:rFonts w:ascii="Times New Roman" w:hAnsi="Times New Roman" w:cs="Times New Roman"/>
          <w:sz w:val="24"/>
          <w:szCs w:val="24"/>
        </w:rPr>
        <w:t>a nabava s cilje</w:t>
      </w:r>
      <w:r w:rsidR="00223C4E" w:rsidRPr="00D21303">
        <w:rPr>
          <w:rFonts w:ascii="Times New Roman" w:hAnsi="Times New Roman" w:cs="Times New Roman"/>
          <w:sz w:val="24"/>
          <w:szCs w:val="24"/>
        </w:rPr>
        <w:t>m sklapanja ugovora</w:t>
      </w:r>
    </w:p>
    <w:p w:rsidR="003A201D" w:rsidRPr="00D21303" w:rsidRDefault="00575A98" w:rsidP="00500E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5</w:t>
      </w:r>
      <w:r w:rsidR="00500EEE" w:rsidRPr="00D213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201D" w:rsidRPr="00D21303">
        <w:rPr>
          <w:rFonts w:ascii="Times New Roman" w:hAnsi="Times New Roman" w:cs="Times New Roman"/>
          <w:b/>
          <w:sz w:val="24"/>
          <w:szCs w:val="24"/>
        </w:rPr>
        <w:t>Opis predmeta nabave:</w:t>
      </w:r>
    </w:p>
    <w:p w:rsidR="004B45E4" w:rsidRPr="00550506" w:rsidRDefault="003D6B01" w:rsidP="004B45E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 xml:space="preserve">Nabava </w:t>
      </w:r>
      <w:r w:rsidR="004B45E4">
        <w:rPr>
          <w:rFonts w:ascii="Times New Roman" w:eastAsia="Calibri" w:hAnsi="Times New Roman" w:cs="Times New Roman"/>
          <w:b/>
          <w:sz w:val="24"/>
          <w:szCs w:val="24"/>
        </w:rPr>
        <w:t>mlijeka i mliječnih prerađevina</w:t>
      </w:r>
    </w:p>
    <w:p w:rsidR="00575A98" w:rsidRPr="00D21303" w:rsidRDefault="00575A98" w:rsidP="00500E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6. Tehnička specifikacija predmeta nabave, vrsta, kvaliteta, opseg ili količina predmeta nabave:</w:t>
      </w:r>
    </w:p>
    <w:p w:rsidR="00575A98" w:rsidRPr="00D21303" w:rsidRDefault="00575A98" w:rsidP="00500EEE">
      <w:pPr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Navedeno u Ponudbenom troškovniku (prilog II)</w:t>
      </w:r>
    </w:p>
    <w:p w:rsidR="003A201D" w:rsidRPr="00D21303" w:rsidRDefault="00575A98" w:rsidP="00500E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7</w:t>
      </w:r>
      <w:r w:rsidR="00500EEE" w:rsidRPr="00D213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201D" w:rsidRPr="00D21303">
        <w:rPr>
          <w:rFonts w:ascii="Times New Roman" w:hAnsi="Times New Roman" w:cs="Times New Roman"/>
          <w:b/>
          <w:sz w:val="24"/>
          <w:szCs w:val="24"/>
        </w:rPr>
        <w:t>Mjesto i rok isporuke:</w:t>
      </w:r>
    </w:p>
    <w:p w:rsidR="00330933" w:rsidRPr="00D21303" w:rsidRDefault="00330933" w:rsidP="00330933">
      <w:pPr>
        <w:pStyle w:val="Odlomakpopis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 xml:space="preserve">Osnovna škola Matije Gupca Gornja Stubica, Matije Gupca 2, Gornja Stubica, </w:t>
      </w:r>
    </w:p>
    <w:p w:rsidR="00330933" w:rsidRPr="00D21303" w:rsidRDefault="00330933" w:rsidP="00330933">
      <w:pPr>
        <w:pStyle w:val="Odlomakpopis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 xml:space="preserve">Područna škola Hum Stubički, Hum Stubički 47,  </w:t>
      </w:r>
    </w:p>
    <w:p w:rsidR="00330933" w:rsidRPr="00D21303" w:rsidRDefault="00330933" w:rsidP="0033093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Područna škola Sveti Matej, Sveti Matej 128,</w:t>
      </w:r>
    </w:p>
    <w:p w:rsidR="00330933" w:rsidRPr="00D21303" w:rsidRDefault="00330933" w:rsidP="0033093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Područna škola Dobri Zdenci,  Dobri Zdenci  24,</w:t>
      </w:r>
    </w:p>
    <w:p w:rsidR="00330933" w:rsidRPr="00D21303" w:rsidRDefault="00330933" w:rsidP="0033093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 xml:space="preserve">Područna škola </w:t>
      </w:r>
      <w:proofErr w:type="spellStart"/>
      <w:r w:rsidRPr="00D21303">
        <w:rPr>
          <w:rFonts w:ascii="Times New Roman" w:hAnsi="Times New Roman" w:cs="Times New Roman"/>
          <w:sz w:val="24"/>
          <w:szCs w:val="24"/>
        </w:rPr>
        <w:t>Dubovec</w:t>
      </w:r>
      <w:proofErr w:type="spellEnd"/>
      <w:r w:rsidRPr="00D213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303">
        <w:rPr>
          <w:rFonts w:ascii="Times New Roman" w:hAnsi="Times New Roman" w:cs="Times New Roman"/>
          <w:sz w:val="24"/>
          <w:szCs w:val="24"/>
        </w:rPr>
        <w:t>Dubovec</w:t>
      </w:r>
      <w:proofErr w:type="spellEnd"/>
      <w:r w:rsidRPr="00D21303">
        <w:rPr>
          <w:rFonts w:ascii="Times New Roman" w:hAnsi="Times New Roman" w:cs="Times New Roman"/>
          <w:sz w:val="24"/>
          <w:szCs w:val="24"/>
        </w:rPr>
        <w:t xml:space="preserve"> 76.</w:t>
      </w:r>
    </w:p>
    <w:p w:rsidR="008D0BF3" w:rsidRPr="00D21303" w:rsidRDefault="008B6F82" w:rsidP="008B6F82">
      <w:pPr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lastRenderedPageBreak/>
        <w:t>Početak isporuke je odmah</w:t>
      </w:r>
      <w:r w:rsidR="00042E10" w:rsidRPr="00D21303">
        <w:rPr>
          <w:rFonts w:ascii="Times New Roman" w:hAnsi="Times New Roman" w:cs="Times New Roman"/>
          <w:sz w:val="24"/>
          <w:szCs w:val="24"/>
        </w:rPr>
        <w:t xml:space="preserve"> po potpisu Ugovora o </w:t>
      </w:r>
      <w:r w:rsidR="003D6B01" w:rsidRPr="00D21303">
        <w:rPr>
          <w:rFonts w:ascii="Times New Roman" w:hAnsi="Times New Roman" w:cs="Times New Roman"/>
          <w:sz w:val="24"/>
          <w:szCs w:val="24"/>
        </w:rPr>
        <w:t xml:space="preserve">nabavi </w:t>
      </w:r>
      <w:r w:rsidR="00DD4696" w:rsidRPr="00DD4696">
        <w:rPr>
          <w:rFonts w:ascii="Times New Roman" w:hAnsi="Times New Roman" w:cs="Times New Roman"/>
          <w:b/>
          <w:sz w:val="24"/>
          <w:szCs w:val="24"/>
        </w:rPr>
        <w:t>mlijeka i mliječnih prerađevina</w:t>
      </w:r>
      <w:r w:rsidRPr="00D21303">
        <w:rPr>
          <w:rFonts w:ascii="Times New Roman" w:hAnsi="Times New Roman" w:cs="Times New Roman"/>
          <w:sz w:val="24"/>
          <w:szCs w:val="24"/>
        </w:rPr>
        <w:t xml:space="preserve"> koji će se isporučivati sukcesivno, a dinamika isporuke i stvarna količina biti će određena pojedinačnim narudžbama.</w:t>
      </w:r>
    </w:p>
    <w:p w:rsidR="008D4565" w:rsidRPr="00D21303" w:rsidRDefault="00575A98" w:rsidP="00500E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8</w:t>
      </w:r>
      <w:r w:rsidR="00500EEE" w:rsidRPr="00D21303">
        <w:rPr>
          <w:rFonts w:ascii="Times New Roman" w:hAnsi="Times New Roman" w:cs="Times New Roman"/>
          <w:b/>
          <w:sz w:val="24"/>
          <w:szCs w:val="24"/>
        </w:rPr>
        <w:t>. D</w:t>
      </w:r>
      <w:r w:rsidR="008D4565" w:rsidRPr="00D21303">
        <w:rPr>
          <w:rFonts w:ascii="Times New Roman" w:hAnsi="Times New Roman" w:cs="Times New Roman"/>
          <w:b/>
          <w:sz w:val="24"/>
          <w:szCs w:val="24"/>
        </w:rPr>
        <w:t>okazi sposobnosti gospodarskih subjekata, naziv dok</w:t>
      </w:r>
      <w:r w:rsidR="008D0BF3" w:rsidRPr="00D21303">
        <w:rPr>
          <w:rFonts w:ascii="Times New Roman" w:hAnsi="Times New Roman" w:cs="Times New Roman"/>
          <w:b/>
          <w:sz w:val="24"/>
          <w:szCs w:val="24"/>
        </w:rPr>
        <w:t>aza sposobnosti</w:t>
      </w:r>
      <w:r w:rsidR="008D4565" w:rsidRPr="00D21303">
        <w:rPr>
          <w:rFonts w:ascii="Times New Roman" w:hAnsi="Times New Roman" w:cs="Times New Roman"/>
          <w:b/>
          <w:sz w:val="24"/>
          <w:szCs w:val="24"/>
        </w:rPr>
        <w:t>:</w:t>
      </w:r>
    </w:p>
    <w:p w:rsidR="008D4565" w:rsidRPr="00D21303" w:rsidRDefault="008D4565" w:rsidP="00500EEE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Isprava o upisu u poslovni, sudski (trgovački) st</w:t>
      </w:r>
      <w:r w:rsidR="00E37CA1" w:rsidRPr="00D21303">
        <w:rPr>
          <w:rFonts w:ascii="Times New Roman" w:hAnsi="Times New Roman" w:cs="Times New Roman"/>
          <w:sz w:val="24"/>
          <w:szCs w:val="24"/>
        </w:rPr>
        <w:t xml:space="preserve">rukovni, obrtni ili </w:t>
      </w:r>
      <w:proofErr w:type="spellStart"/>
      <w:r w:rsidR="00E37CA1" w:rsidRPr="00D21303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E37CA1" w:rsidRPr="00D21303">
        <w:rPr>
          <w:rFonts w:ascii="Times New Roman" w:hAnsi="Times New Roman" w:cs="Times New Roman"/>
          <w:sz w:val="24"/>
          <w:szCs w:val="24"/>
        </w:rPr>
        <w:t>. registar</w:t>
      </w:r>
      <w:r w:rsidRPr="00D21303">
        <w:rPr>
          <w:rFonts w:ascii="Times New Roman" w:hAnsi="Times New Roman" w:cs="Times New Roman"/>
          <w:sz w:val="24"/>
          <w:szCs w:val="24"/>
        </w:rPr>
        <w:t xml:space="preserve"> države sjedišta gospo</w:t>
      </w:r>
      <w:r w:rsidR="008D0BF3" w:rsidRPr="00D21303">
        <w:rPr>
          <w:rFonts w:ascii="Times New Roman" w:hAnsi="Times New Roman" w:cs="Times New Roman"/>
          <w:sz w:val="24"/>
          <w:szCs w:val="24"/>
        </w:rPr>
        <w:t>darskog subjekta ili ako se isti</w:t>
      </w:r>
      <w:r w:rsidRPr="00D21303">
        <w:rPr>
          <w:rFonts w:ascii="Times New Roman" w:hAnsi="Times New Roman" w:cs="Times New Roman"/>
          <w:sz w:val="24"/>
          <w:szCs w:val="24"/>
        </w:rPr>
        <w:t xml:space="preserve"> ne izdaju u državi sjedišta gospodarskog subjekta, gospodarski subjekt može dostaviti izjavu s ovjer</w:t>
      </w:r>
      <w:r w:rsidR="00E37CA1" w:rsidRPr="00D21303">
        <w:rPr>
          <w:rFonts w:ascii="Times New Roman" w:hAnsi="Times New Roman" w:cs="Times New Roman"/>
          <w:sz w:val="24"/>
          <w:szCs w:val="24"/>
        </w:rPr>
        <w:t>om potpisa kod nadležnog tijela, a koja ne smije biti starija od 30 dana računajući od dana objave poziva</w:t>
      </w:r>
      <w:r w:rsidR="008D0BF3" w:rsidRPr="00D21303">
        <w:rPr>
          <w:rFonts w:ascii="Times New Roman" w:hAnsi="Times New Roman" w:cs="Times New Roman"/>
          <w:sz w:val="24"/>
          <w:szCs w:val="24"/>
        </w:rPr>
        <w:t xml:space="preserve"> za dostavu ponuda</w:t>
      </w:r>
    </w:p>
    <w:p w:rsidR="008D4565" w:rsidRPr="00D21303" w:rsidRDefault="008D4565" w:rsidP="00500EEE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potvrdu  Porezne uprave o stanju duga ili jednakovrijedan  dokument koji  ne smije biti stariji od 30 dana računajući od dana objave poziva za dostavu ponuda. Ako ponuditelj nije ispunio obvezu plaćanja dospjelih poreznih obveza i obveza za mirovinsko i zdravstveno osiguranje njegova ponuda neće se razmatrati, osim u slučaju da mu je sukladno s posebnim propisima odobrena odgoda plaćanja navedenih obveza.</w:t>
      </w:r>
    </w:p>
    <w:p w:rsidR="00D51948" w:rsidRPr="00D21303" w:rsidRDefault="00D51948" w:rsidP="00500EEE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HACCP certifikat za kvalitetno i pravilno upravljanje zdr</w:t>
      </w:r>
      <w:r w:rsidR="008D0BF3" w:rsidRPr="00D21303">
        <w:rPr>
          <w:rFonts w:ascii="Times New Roman" w:hAnsi="Times New Roman" w:cs="Times New Roman"/>
          <w:sz w:val="24"/>
          <w:szCs w:val="24"/>
        </w:rPr>
        <w:t>a</w:t>
      </w:r>
      <w:r w:rsidRPr="00D21303">
        <w:rPr>
          <w:rFonts w:ascii="Times New Roman" w:hAnsi="Times New Roman" w:cs="Times New Roman"/>
          <w:sz w:val="24"/>
          <w:szCs w:val="24"/>
        </w:rPr>
        <w:t>vstvenom ispravnošću hrane odnosno Ugovor o implementaciji HACCP-a ili Potvrda (certifikat) o uspostavi i provođenju HACCP sustava.</w:t>
      </w:r>
    </w:p>
    <w:p w:rsidR="008D0BF3" w:rsidRPr="00D21303" w:rsidRDefault="008D0BF3" w:rsidP="00500EEE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E37CA1" w:rsidRPr="00D21303" w:rsidRDefault="00E37CA1" w:rsidP="00500EEE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Dokazi se prilažu u izvorniku, ovjerenoj ili neovjerenoj preslici. Neovjerenom preslikom smatra se i neovjereni ispis elektroničke isprave.</w:t>
      </w:r>
    </w:p>
    <w:p w:rsidR="00E37CA1" w:rsidRPr="00D21303" w:rsidRDefault="00E37CA1" w:rsidP="00500EEE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Naručitelj će isključiti ponudu ponuditelja koji nije dokazao svoju sposobnost.</w:t>
      </w:r>
    </w:p>
    <w:p w:rsidR="00A85A1E" w:rsidRPr="00D21303" w:rsidRDefault="00575A98" w:rsidP="00500E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9</w:t>
      </w:r>
      <w:r w:rsidR="00500EEE" w:rsidRPr="00D21303">
        <w:rPr>
          <w:rFonts w:ascii="Times New Roman" w:hAnsi="Times New Roman" w:cs="Times New Roman"/>
          <w:b/>
          <w:sz w:val="24"/>
          <w:szCs w:val="24"/>
        </w:rPr>
        <w:t>.</w:t>
      </w:r>
      <w:r w:rsidR="00500EEE" w:rsidRPr="00D21303">
        <w:rPr>
          <w:rFonts w:ascii="Times New Roman" w:hAnsi="Times New Roman" w:cs="Times New Roman"/>
          <w:sz w:val="24"/>
          <w:szCs w:val="24"/>
        </w:rPr>
        <w:t xml:space="preserve"> </w:t>
      </w:r>
      <w:r w:rsidR="00C97516" w:rsidRPr="00D21303">
        <w:rPr>
          <w:rFonts w:ascii="Times New Roman" w:hAnsi="Times New Roman" w:cs="Times New Roman"/>
          <w:b/>
          <w:sz w:val="24"/>
          <w:szCs w:val="24"/>
        </w:rPr>
        <w:t>Ponuda mora sadržavati</w:t>
      </w:r>
      <w:r w:rsidR="00A85A1E" w:rsidRPr="00D21303">
        <w:rPr>
          <w:rFonts w:ascii="Times New Roman" w:hAnsi="Times New Roman" w:cs="Times New Roman"/>
          <w:b/>
          <w:sz w:val="24"/>
          <w:szCs w:val="24"/>
        </w:rPr>
        <w:t>:</w:t>
      </w:r>
    </w:p>
    <w:p w:rsidR="00A85A1E" w:rsidRPr="00D21303" w:rsidRDefault="00F56E68" w:rsidP="00500EEE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p</w:t>
      </w:r>
      <w:r w:rsidR="000D27C6" w:rsidRPr="00D21303">
        <w:rPr>
          <w:rFonts w:ascii="Times New Roman" w:hAnsi="Times New Roman" w:cs="Times New Roman"/>
          <w:sz w:val="24"/>
          <w:szCs w:val="24"/>
        </w:rPr>
        <w:t>opunjen</w:t>
      </w:r>
      <w:r w:rsidR="00E37CA1" w:rsidRPr="00D21303">
        <w:rPr>
          <w:rFonts w:ascii="Times New Roman" w:hAnsi="Times New Roman" w:cs="Times New Roman"/>
          <w:sz w:val="24"/>
          <w:szCs w:val="24"/>
        </w:rPr>
        <w:t>, potpisan i ovjeren ponudbeni list</w:t>
      </w:r>
      <w:r w:rsidR="00A85A1E" w:rsidRPr="00D21303">
        <w:rPr>
          <w:rFonts w:ascii="Times New Roman" w:hAnsi="Times New Roman" w:cs="Times New Roman"/>
          <w:sz w:val="24"/>
          <w:szCs w:val="24"/>
        </w:rPr>
        <w:t xml:space="preserve"> ( Prilog 1)</w:t>
      </w:r>
    </w:p>
    <w:p w:rsidR="00A85A1E" w:rsidRPr="00D21303" w:rsidRDefault="00F56E68" w:rsidP="00500EEE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p</w:t>
      </w:r>
      <w:r w:rsidR="000D27C6" w:rsidRPr="00D21303">
        <w:rPr>
          <w:rFonts w:ascii="Times New Roman" w:hAnsi="Times New Roman" w:cs="Times New Roman"/>
          <w:sz w:val="24"/>
          <w:szCs w:val="24"/>
        </w:rPr>
        <w:t>opunjen</w:t>
      </w:r>
      <w:r w:rsidR="00E37CA1" w:rsidRPr="00D21303">
        <w:rPr>
          <w:rFonts w:ascii="Times New Roman" w:hAnsi="Times New Roman" w:cs="Times New Roman"/>
          <w:sz w:val="24"/>
          <w:szCs w:val="24"/>
        </w:rPr>
        <w:t>, potpisan i ovjeren troškovnik</w:t>
      </w:r>
      <w:r w:rsidR="00A85A1E" w:rsidRPr="00D21303">
        <w:rPr>
          <w:rFonts w:ascii="Times New Roman" w:hAnsi="Times New Roman" w:cs="Times New Roman"/>
          <w:sz w:val="24"/>
          <w:szCs w:val="24"/>
        </w:rPr>
        <w:t xml:space="preserve"> ( Prilog II)</w:t>
      </w:r>
    </w:p>
    <w:p w:rsidR="00E37CA1" w:rsidRPr="00D21303" w:rsidRDefault="00E37CA1" w:rsidP="00500EEE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sve druge dokumente sukladno dokumentaciji za nadmetanje</w:t>
      </w:r>
    </w:p>
    <w:p w:rsidR="00500EEE" w:rsidRPr="00D21303" w:rsidRDefault="00500EEE" w:rsidP="00500E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1</w:t>
      </w:r>
      <w:r w:rsidR="00575A98" w:rsidRPr="00D21303">
        <w:rPr>
          <w:rFonts w:ascii="Times New Roman" w:hAnsi="Times New Roman" w:cs="Times New Roman"/>
          <w:b/>
          <w:sz w:val="24"/>
          <w:szCs w:val="24"/>
        </w:rPr>
        <w:t>0</w:t>
      </w:r>
      <w:r w:rsidRPr="00D21303">
        <w:rPr>
          <w:rFonts w:ascii="Times New Roman" w:hAnsi="Times New Roman" w:cs="Times New Roman"/>
          <w:sz w:val="24"/>
          <w:szCs w:val="24"/>
        </w:rPr>
        <w:t xml:space="preserve">. </w:t>
      </w:r>
      <w:r w:rsidR="00A85A1E" w:rsidRPr="00D21303">
        <w:rPr>
          <w:rFonts w:ascii="Times New Roman" w:hAnsi="Times New Roman" w:cs="Times New Roman"/>
          <w:b/>
          <w:sz w:val="24"/>
          <w:szCs w:val="24"/>
        </w:rPr>
        <w:t>Način izrade  ponude</w:t>
      </w:r>
    </w:p>
    <w:p w:rsidR="005936B9" w:rsidRPr="00D21303" w:rsidRDefault="005936B9" w:rsidP="00500EEE">
      <w:pPr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Ponuda se izrađuje na način da čini cjelinu te se uvezuje tako da se onemogući</w:t>
      </w:r>
      <w:r w:rsidR="00500EEE" w:rsidRPr="00D21303">
        <w:rPr>
          <w:rFonts w:ascii="Times New Roman" w:hAnsi="Times New Roman" w:cs="Times New Roman"/>
          <w:sz w:val="24"/>
          <w:szCs w:val="24"/>
        </w:rPr>
        <w:t xml:space="preserve"> </w:t>
      </w:r>
      <w:r w:rsidRPr="00D21303">
        <w:rPr>
          <w:rFonts w:ascii="Times New Roman" w:hAnsi="Times New Roman" w:cs="Times New Roman"/>
          <w:sz w:val="24"/>
          <w:szCs w:val="24"/>
        </w:rPr>
        <w:t>naknad</w:t>
      </w:r>
      <w:r w:rsidR="00500EEE" w:rsidRPr="00D21303">
        <w:rPr>
          <w:rFonts w:ascii="Times New Roman" w:hAnsi="Times New Roman" w:cs="Times New Roman"/>
          <w:sz w:val="24"/>
          <w:szCs w:val="24"/>
        </w:rPr>
        <w:t>no vađenje ili umetanje.</w:t>
      </w:r>
      <w:r w:rsidR="00C85066" w:rsidRPr="00D21303">
        <w:rPr>
          <w:rFonts w:ascii="Times New Roman" w:hAnsi="Times New Roman" w:cs="Times New Roman"/>
          <w:sz w:val="24"/>
          <w:szCs w:val="24"/>
        </w:rPr>
        <w:t xml:space="preserve"> </w:t>
      </w:r>
      <w:r w:rsidRPr="00D21303">
        <w:rPr>
          <w:rFonts w:ascii="Times New Roman" w:hAnsi="Times New Roman" w:cs="Times New Roman"/>
          <w:sz w:val="24"/>
          <w:szCs w:val="24"/>
        </w:rPr>
        <w:t>Ponuda se piše neizbrisivom tintom i dostavlja u papirnatom obliku.</w:t>
      </w:r>
      <w:r w:rsidR="00C85066" w:rsidRPr="00D21303">
        <w:rPr>
          <w:rFonts w:ascii="Times New Roman" w:hAnsi="Times New Roman" w:cs="Times New Roman"/>
          <w:sz w:val="24"/>
          <w:szCs w:val="24"/>
        </w:rPr>
        <w:t xml:space="preserve"> </w:t>
      </w:r>
      <w:r w:rsidRPr="00D21303">
        <w:rPr>
          <w:rFonts w:ascii="Times New Roman" w:hAnsi="Times New Roman" w:cs="Times New Roman"/>
          <w:sz w:val="24"/>
          <w:szCs w:val="24"/>
        </w:rPr>
        <w:t xml:space="preserve">Ponuda se zajedno s pripadajućom dokumentacijom izrađuje na hrvatskom </w:t>
      </w:r>
      <w:r w:rsidR="00500EEE" w:rsidRPr="00D21303">
        <w:rPr>
          <w:rFonts w:ascii="Times New Roman" w:hAnsi="Times New Roman" w:cs="Times New Roman"/>
          <w:sz w:val="24"/>
          <w:szCs w:val="24"/>
        </w:rPr>
        <w:t>jeziku i latiničnom pismu.</w:t>
      </w:r>
    </w:p>
    <w:p w:rsidR="0022113B" w:rsidRPr="00D21303" w:rsidRDefault="00575A98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11</w:t>
      </w:r>
      <w:r w:rsidR="0022113B" w:rsidRPr="00D21303">
        <w:rPr>
          <w:rFonts w:ascii="Times New Roman" w:hAnsi="Times New Roman" w:cs="Times New Roman"/>
          <w:b/>
          <w:sz w:val="24"/>
          <w:szCs w:val="24"/>
        </w:rPr>
        <w:t>.</w:t>
      </w:r>
      <w:r w:rsidR="000D27C6" w:rsidRPr="00D21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13B" w:rsidRPr="00D21303">
        <w:rPr>
          <w:rFonts w:ascii="Times New Roman" w:hAnsi="Times New Roman" w:cs="Times New Roman"/>
          <w:b/>
          <w:sz w:val="24"/>
          <w:szCs w:val="24"/>
        </w:rPr>
        <w:t>Cijena ponude</w:t>
      </w:r>
    </w:p>
    <w:p w:rsidR="0022113B" w:rsidRPr="00D21303" w:rsidRDefault="0022113B" w:rsidP="00500EEE">
      <w:pPr>
        <w:pStyle w:val="Bezproreda"/>
        <w:ind w:left="315"/>
        <w:jc w:val="both"/>
        <w:rPr>
          <w:rFonts w:ascii="Times New Roman" w:hAnsi="Times New Roman" w:cs="Times New Roman"/>
          <w:sz w:val="24"/>
          <w:szCs w:val="24"/>
        </w:rPr>
      </w:pPr>
    </w:p>
    <w:p w:rsidR="00C25BFD" w:rsidRPr="00D21303" w:rsidRDefault="004922CE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Cijena ponude izražava se za cjelokupan predmet nabave. U cijenu su uračunati svi troškovi i popusti, bez PDV-a, a koji se iskazuje zasebno iza cijene ponude. Ukupna cijena ponude je cijena ponude s PDV-om. Cijena ponude i cijena ponude s PDV-om piše se brojkama.</w:t>
      </w:r>
    </w:p>
    <w:p w:rsidR="004922CE" w:rsidRPr="00D21303" w:rsidRDefault="004922CE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Cijena je nepromjenjiva za vrijeme trajanja ugovora.</w:t>
      </w:r>
    </w:p>
    <w:p w:rsidR="0003144B" w:rsidRPr="00D21303" w:rsidRDefault="004922CE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Ponuditelj će ispuniti jedinične cijene za sve stavke iz troškovnika i ukupne cijene za sve stavke iz troškovnika prema planiranim jediničnim mjerama i količinama i cijenu ponude bez PDV-a</w:t>
      </w:r>
      <w:r w:rsidR="00575A98" w:rsidRPr="00D21303">
        <w:rPr>
          <w:rFonts w:ascii="Times New Roman" w:hAnsi="Times New Roman" w:cs="Times New Roman"/>
          <w:sz w:val="24"/>
          <w:szCs w:val="24"/>
        </w:rPr>
        <w:t>.</w:t>
      </w:r>
    </w:p>
    <w:p w:rsidR="00575A98" w:rsidRPr="00D21303" w:rsidRDefault="00575A9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3144B" w:rsidRPr="00D21303" w:rsidRDefault="00575A98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lastRenderedPageBreak/>
        <w:t>12</w:t>
      </w:r>
      <w:r w:rsidR="0003144B" w:rsidRPr="00D21303">
        <w:rPr>
          <w:rFonts w:ascii="Times New Roman" w:hAnsi="Times New Roman" w:cs="Times New Roman"/>
          <w:b/>
          <w:sz w:val="24"/>
          <w:szCs w:val="24"/>
        </w:rPr>
        <w:t>.</w:t>
      </w:r>
      <w:r w:rsidR="000D27C6" w:rsidRPr="00D21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44B" w:rsidRPr="00D21303">
        <w:rPr>
          <w:rFonts w:ascii="Times New Roman" w:hAnsi="Times New Roman" w:cs="Times New Roman"/>
          <w:b/>
          <w:sz w:val="24"/>
          <w:szCs w:val="24"/>
        </w:rPr>
        <w:t>Kriterij za odabir ponude</w:t>
      </w:r>
    </w:p>
    <w:p w:rsidR="00880D3B" w:rsidRPr="00D21303" w:rsidRDefault="00880D3B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44B" w:rsidRPr="00D21303" w:rsidRDefault="0003144B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Kriterij na kojem naručitelj temelji  odabir ponude je najniža cijena ponude.</w:t>
      </w:r>
    </w:p>
    <w:p w:rsidR="00C25BFD" w:rsidRPr="00D21303" w:rsidRDefault="00C25BFD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15E8" w:rsidRPr="00D21303" w:rsidRDefault="00575A98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13</w:t>
      </w:r>
      <w:r w:rsidR="002A15E8" w:rsidRPr="00D21303">
        <w:rPr>
          <w:rFonts w:ascii="Times New Roman" w:hAnsi="Times New Roman" w:cs="Times New Roman"/>
          <w:b/>
          <w:sz w:val="24"/>
          <w:szCs w:val="24"/>
        </w:rPr>
        <w:t>. Rok, način i uvjeti plaćanja</w:t>
      </w: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Virmanski na IBAN ponuditelja u roku od 30 dana od dana ispostavljanja računa.</w:t>
      </w:r>
    </w:p>
    <w:p w:rsidR="0003144B" w:rsidRPr="00D21303" w:rsidRDefault="0003144B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25BFD" w:rsidRPr="00D21303" w:rsidRDefault="00575A98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14</w:t>
      </w:r>
      <w:r w:rsidR="00C25BFD" w:rsidRPr="00D21303">
        <w:rPr>
          <w:rFonts w:ascii="Times New Roman" w:hAnsi="Times New Roman" w:cs="Times New Roman"/>
          <w:b/>
          <w:sz w:val="24"/>
          <w:szCs w:val="24"/>
        </w:rPr>
        <w:t>.</w:t>
      </w:r>
      <w:r w:rsidR="000D27C6" w:rsidRPr="00D21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BFD" w:rsidRPr="00D21303">
        <w:rPr>
          <w:rFonts w:ascii="Times New Roman" w:hAnsi="Times New Roman" w:cs="Times New Roman"/>
          <w:b/>
          <w:sz w:val="24"/>
          <w:szCs w:val="24"/>
        </w:rPr>
        <w:t>Rok valjanosti ponude</w:t>
      </w:r>
    </w:p>
    <w:p w:rsidR="00A35BB9" w:rsidRPr="00D21303" w:rsidRDefault="00A35BB9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25BFD" w:rsidRPr="00D21303" w:rsidRDefault="00500EEE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 xml:space="preserve">30 </w:t>
      </w:r>
      <w:r w:rsidR="00C25BFD" w:rsidRPr="00D21303">
        <w:rPr>
          <w:rFonts w:ascii="Times New Roman" w:hAnsi="Times New Roman" w:cs="Times New Roman"/>
          <w:sz w:val="24"/>
          <w:szCs w:val="24"/>
        </w:rPr>
        <w:t>dana od isteka roka za dostavu ponuda.</w:t>
      </w:r>
    </w:p>
    <w:p w:rsidR="00C25BFD" w:rsidRPr="00D21303" w:rsidRDefault="00C25BFD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15E8" w:rsidRPr="00D21303" w:rsidRDefault="00575A98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15</w:t>
      </w:r>
      <w:r w:rsidR="002A15E8" w:rsidRPr="00D21303">
        <w:rPr>
          <w:rFonts w:ascii="Times New Roman" w:hAnsi="Times New Roman" w:cs="Times New Roman"/>
          <w:b/>
          <w:sz w:val="24"/>
          <w:szCs w:val="24"/>
        </w:rPr>
        <w:t>.</w:t>
      </w:r>
      <w:r w:rsidR="002A15E8" w:rsidRPr="00D21303">
        <w:rPr>
          <w:rFonts w:ascii="Times New Roman" w:hAnsi="Times New Roman" w:cs="Times New Roman"/>
          <w:sz w:val="24"/>
          <w:szCs w:val="24"/>
        </w:rPr>
        <w:t xml:space="preserve"> </w:t>
      </w:r>
      <w:r w:rsidRPr="00D21303">
        <w:rPr>
          <w:rFonts w:ascii="Times New Roman" w:hAnsi="Times New Roman" w:cs="Times New Roman"/>
          <w:b/>
          <w:sz w:val="24"/>
          <w:szCs w:val="24"/>
        </w:rPr>
        <w:t>Način,</w:t>
      </w:r>
      <w:r w:rsidR="00B2191D" w:rsidRPr="00D21303">
        <w:rPr>
          <w:rFonts w:ascii="Times New Roman" w:hAnsi="Times New Roman" w:cs="Times New Roman"/>
          <w:b/>
          <w:sz w:val="24"/>
          <w:szCs w:val="24"/>
        </w:rPr>
        <w:t xml:space="preserve"> rok </w:t>
      </w:r>
      <w:r w:rsidRPr="00D21303">
        <w:rPr>
          <w:rFonts w:ascii="Times New Roman" w:hAnsi="Times New Roman" w:cs="Times New Roman"/>
          <w:b/>
          <w:sz w:val="24"/>
          <w:szCs w:val="24"/>
        </w:rPr>
        <w:t xml:space="preserve">i adresa </w:t>
      </w:r>
      <w:r w:rsidR="002A15E8" w:rsidRPr="00D21303">
        <w:rPr>
          <w:rFonts w:ascii="Times New Roman" w:hAnsi="Times New Roman" w:cs="Times New Roman"/>
          <w:b/>
          <w:sz w:val="24"/>
          <w:szCs w:val="24"/>
        </w:rPr>
        <w:t>dostave ponude</w:t>
      </w:r>
    </w:p>
    <w:p w:rsidR="009F447E" w:rsidRPr="00D21303" w:rsidRDefault="009F447E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 xml:space="preserve">Ponude se predaju neposredno u tajništvo naručitelja ili preporučenom poštanskom pošiljkom na adresu naručitelja, u zatvorenoj omotnici na kojoj mora  biti naznačeno : </w:t>
      </w: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30933" w:rsidRPr="00935885" w:rsidRDefault="00330933" w:rsidP="00935885">
      <w:pPr>
        <w:pStyle w:val="Bezproreda"/>
        <w:jc w:val="center"/>
        <w:rPr>
          <w:rFonts w:ascii="Times New Roman" w:hAnsi="Times New Roman" w:cs="Times New Roman"/>
        </w:rPr>
      </w:pPr>
      <w:r w:rsidRPr="00935885">
        <w:rPr>
          <w:rFonts w:ascii="Times New Roman" w:hAnsi="Times New Roman" w:cs="Times New Roman"/>
        </w:rPr>
        <w:t>OSNOVNA  ŠKOLA  MATIJE GUPCA GORNJA STUBICA</w:t>
      </w:r>
    </w:p>
    <w:p w:rsidR="00330933" w:rsidRPr="00935885" w:rsidRDefault="00330933" w:rsidP="00935885">
      <w:pPr>
        <w:pStyle w:val="Bezproreda"/>
        <w:jc w:val="center"/>
        <w:rPr>
          <w:rFonts w:ascii="Times New Roman" w:hAnsi="Times New Roman" w:cs="Times New Roman"/>
        </w:rPr>
      </w:pPr>
      <w:r w:rsidRPr="00935885">
        <w:rPr>
          <w:rFonts w:ascii="Times New Roman" w:hAnsi="Times New Roman" w:cs="Times New Roman"/>
        </w:rPr>
        <w:t>Matije Gupca 2,  49245 Gornja Stubica</w:t>
      </w:r>
    </w:p>
    <w:p w:rsidR="00330933" w:rsidRPr="00935885" w:rsidRDefault="00330933" w:rsidP="0093588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885">
        <w:rPr>
          <w:rFonts w:ascii="Times New Roman" w:hAnsi="Times New Roman" w:cs="Times New Roman"/>
        </w:rPr>
        <w:t xml:space="preserve">PONUDA ZA </w:t>
      </w:r>
      <w:r w:rsidR="004B45E4">
        <w:rPr>
          <w:rFonts w:ascii="Times New Roman" w:hAnsi="Times New Roman" w:cs="Times New Roman"/>
          <w:b/>
          <w:sz w:val="24"/>
          <w:szCs w:val="24"/>
        </w:rPr>
        <w:t>MLIJEKO I MLIJEČNE PRERAĐEVINE</w:t>
      </w:r>
      <w:r w:rsidR="004B45E4" w:rsidRPr="00D21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CD1" w:rsidRPr="00D2130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30933" w:rsidRPr="00935885" w:rsidRDefault="00330933" w:rsidP="00935885">
      <w:pPr>
        <w:pStyle w:val="Bezproreda"/>
        <w:jc w:val="center"/>
        <w:rPr>
          <w:rFonts w:ascii="Times New Roman" w:hAnsi="Times New Roman" w:cs="Times New Roman"/>
        </w:rPr>
      </w:pPr>
      <w:r w:rsidRPr="00935885">
        <w:rPr>
          <w:rFonts w:ascii="Times New Roman" w:hAnsi="Times New Roman" w:cs="Times New Roman"/>
        </w:rPr>
        <w:t>„  NE  OTVARAJ „</w:t>
      </w:r>
    </w:p>
    <w:p w:rsidR="00500EEE" w:rsidRPr="00935885" w:rsidRDefault="00500EEE" w:rsidP="0093588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Na omotnici  je potrebno naznačiti naziv i adresu ponuditelja.</w:t>
      </w: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Ponuditelj određuje  način dostave ponude i sam snosi rizik eventualnog gubitka,               odnosno nepravovremene dostave ponude.</w:t>
      </w: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Ponuda bez obzira na način dostave mora biti dostavljena naručitelju isključivo na navedenu</w:t>
      </w:r>
      <w:r w:rsidR="00575A98" w:rsidRPr="00D21303">
        <w:rPr>
          <w:rFonts w:ascii="Times New Roman" w:hAnsi="Times New Roman" w:cs="Times New Roman"/>
          <w:sz w:val="24"/>
          <w:szCs w:val="24"/>
        </w:rPr>
        <w:t xml:space="preserve"> adresu najkasnije do </w:t>
      </w:r>
      <w:r w:rsidR="00330933" w:rsidRPr="00D21303">
        <w:rPr>
          <w:rFonts w:ascii="Times New Roman" w:hAnsi="Times New Roman" w:cs="Times New Roman"/>
          <w:sz w:val="24"/>
          <w:szCs w:val="24"/>
        </w:rPr>
        <w:t>16.04.</w:t>
      </w:r>
      <w:r w:rsidR="00575A98" w:rsidRPr="00D21303">
        <w:rPr>
          <w:rFonts w:ascii="Times New Roman" w:hAnsi="Times New Roman" w:cs="Times New Roman"/>
          <w:sz w:val="24"/>
          <w:szCs w:val="24"/>
        </w:rPr>
        <w:t>2018</w:t>
      </w:r>
      <w:r w:rsidRPr="00D21303">
        <w:rPr>
          <w:rFonts w:ascii="Times New Roman" w:hAnsi="Times New Roman" w:cs="Times New Roman"/>
          <w:sz w:val="24"/>
          <w:szCs w:val="24"/>
        </w:rPr>
        <w:t>.god. do 11:00 sati.</w:t>
      </w: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2191D" w:rsidRPr="00D21303" w:rsidRDefault="00575A98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16</w:t>
      </w:r>
      <w:r w:rsidR="00B2191D" w:rsidRPr="00D21303">
        <w:rPr>
          <w:rFonts w:ascii="Times New Roman" w:hAnsi="Times New Roman" w:cs="Times New Roman"/>
          <w:b/>
          <w:sz w:val="24"/>
          <w:szCs w:val="24"/>
        </w:rPr>
        <w:t>. Otvaranje ponuda</w:t>
      </w:r>
    </w:p>
    <w:p w:rsidR="007100E7" w:rsidRPr="00D21303" w:rsidRDefault="007100E7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Ponude se neće javno otvarati.</w:t>
      </w: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Ponude dostavljene nakon isteka roka za dostavu ponuda evidentiraju se kod naručitelja kao zakašnjele ponude, obilježavaju se kao zakašnjele te neotvorene vraćaju pošiljatelju bez odgode.</w:t>
      </w:r>
    </w:p>
    <w:p w:rsidR="00B2191D" w:rsidRPr="00D21303" w:rsidRDefault="00B2191D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Ponude će se otvarati po redoslijedu zaprimanja. Ovlašteni predstavnici naručitelja o postupku otvaranja ponuda sačinit će zapisnik o otvaranju ponuda.</w:t>
      </w:r>
    </w:p>
    <w:p w:rsidR="00B2191D" w:rsidRPr="00D21303" w:rsidRDefault="00B2191D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Na temelju Zapisnika donijet će se Odluka o o</w:t>
      </w:r>
      <w:r w:rsidR="009E0191" w:rsidRPr="00D21303">
        <w:rPr>
          <w:rFonts w:ascii="Times New Roman" w:hAnsi="Times New Roman" w:cs="Times New Roman"/>
          <w:sz w:val="24"/>
          <w:szCs w:val="24"/>
        </w:rPr>
        <w:t>d</w:t>
      </w:r>
      <w:r w:rsidRPr="00D21303">
        <w:rPr>
          <w:rFonts w:ascii="Times New Roman" w:hAnsi="Times New Roman" w:cs="Times New Roman"/>
          <w:sz w:val="24"/>
          <w:szCs w:val="24"/>
        </w:rPr>
        <w:t>abiru najpovoljnijeg ponuditelja s kojim će se sklopiti Ugovor o nabavi.</w:t>
      </w:r>
    </w:p>
    <w:p w:rsidR="00B2191D" w:rsidRPr="00D21303" w:rsidRDefault="009E0191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 xml:space="preserve">Svi ponuditelji </w:t>
      </w:r>
      <w:r w:rsidR="00B2191D" w:rsidRPr="00D21303">
        <w:rPr>
          <w:rFonts w:ascii="Times New Roman" w:hAnsi="Times New Roman" w:cs="Times New Roman"/>
          <w:sz w:val="24"/>
          <w:szCs w:val="24"/>
        </w:rPr>
        <w:t>biti</w:t>
      </w:r>
      <w:r w:rsidRPr="00D21303">
        <w:rPr>
          <w:rFonts w:ascii="Times New Roman" w:hAnsi="Times New Roman" w:cs="Times New Roman"/>
          <w:sz w:val="24"/>
          <w:szCs w:val="24"/>
        </w:rPr>
        <w:t xml:space="preserve"> će</w:t>
      </w:r>
      <w:r w:rsidR="00B2191D" w:rsidRPr="00D21303">
        <w:rPr>
          <w:rFonts w:ascii="Times New Roman" w:hAnsi="Times New Roman" w:cs="Times New Roman"/>
          <w:sz w:val="24"/>
          <w:szCs w:val="24"/>
        </w:rPr>
        <w:t xml:space="preserve"> pismeno obaviješteni Odlukom o odabiru ponuditelja.</w:t>
      </w:r>
    </w:p>
    <w:p w:rsidR="00B2191D" w:rsidRPr="00D21303" w:rsidRDefault="00B2191D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2191D" w:rsidRPr="00D21303" w:rsidRDefault="00575A98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17</w:t>
      </w:r>
      <w:r w:rsidR="00B2191D" w:rsidRPr="00D21303">
        <w:rPr>
          <w:rFonts w:ascii="Times New Roman" w:hAnsi="Times New Roman" w:cs="Times New Roman"/>
          <w:b/>
          <w:sz w:val="24"/>
          <w:szCs w:val="24"/>
        </w:rPr>
        <w:t>. Stavljanje na raspolaganje dokumentacije za nadmetanje</w:t>
      </w: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2CE" w:rsidRPr="00935885" w:rsidRDefault="00B2191D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 xml:space="preserve">Poziv na dostavljanje ponuda je </w:t>
      </w:r>
      <w:r w:rsidR="00575A98" w:rsidRPr="00D21303">
        <w:rPr>
          <w:rFonts w:ascii="Times New Roman" w:hAnsi="Times New Roman" w:cs="Times New Roman"/>
          <w:sz w:val="24"/>
          <w:szCs w:val="24"/>
        </w:rPr>
        <w:t xml:space="preserve">stavljen na raspolaganje dana </w:t>
      </w:r>
      <w:r w:rsidR="00935885" w:rsidRPr="00935885">
        <w:rPr>
          <w:rFonts w:ascii="Times New Roman" w:hAnsi="Times New Roman" w:cs="Times New Roman"/>
          <w:sz w:val="24"/>
          <w:szCs w:val="24"/>
        </w:rPr>
        <w:t>04.travnja</w:t>
      </w:r>
      <w:r w:rsidRPr="00935885">
        <w:rPr>
          <w:rFonts w:ascii="Times New Roman" w:hAnsi="Times New Roman" w:cs="Times New Roman"/>
          <w:sz w:val="24"/>
          <w:szCs w:val="24"/>
        </w:rPr>
        <w:t xml:space="preserve"> 2018. na internetskoj stranici škole.</w:t>
      </w:r>
    </w:p>
    <w:p w:rsidR="00A35BB9" w:rsidRPr="00D21303" w:rsidRDefault="00575A98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18</w:t>
      </w:r>
      <w:r w:rsidR="00A35BB9" w:rsidRPr="00D21303">
        <w:rPr>
          <w:rFonts w:ascii="Times New Roman" w:hAnsi="Times New Roman" w:cs="Times New Roman"/>
          <w:b/>
          <w:sz w:val="24"/>
          <w:szCs w:val="24"/>
        </w:rPr>
        <w:t>.</w:t>
      </w:r>
      <w:r w:rsidR="000D27C6" w:rsidRPr="00D21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BB9" w:rsidRPr="00D21303">
        <w:rPr>
          <w:rFonts w:ascii="Times New Roman" w:hAnsi="Times New Roman" w:cs="Times New Roman"/>
          <w:b/>
          <w:sz w:val="24"/>
          <w:szCs w:val="24"/>
        </w:rPr>
        <w:t>Do</w:t>
      </w:r>
      <w:r w:rsidR="007B6BE2" w:rsidRPr="00D21303">
        <w:rPr>
          <w:rFonts w:ascii="Times New Roman" w:hAnsi="Times New Roman" w:cs="Times New Roman"/>
          <w:b/>
          <w:sz w:val="24"/>
          <w:szCs w:val="24"/>
        </w:rPr>
        <w:t>datne informacije i objašnjenja</w:t>
      </w:r>
      <w:r w:rsidR="00A35BB9" w:rsidRPr="00D21303">
        <w:rPr>
          <w:rFonts w:ascii="Times New Roman" w:hAnsi="Times New Roman" w:cs="Times New Roman"/>
          <w:b/>
          <w:sz w:val="24"/>
          <w:szCs w:val="24"/>
        </w:rPr>
        <w:t>, te  izmjene Poziva za dostavu ponuda</w:t>
      </w:r>
    </w:p>
    <w:p w:rsidR="00A35BB9" w:rsidRPr="00D21303" w:rsidRDefault="00A35BB9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35BB9" w:rsidRPr="00D21303" w:rsidRDefault="00D1134D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 xml:space="preserve">Naručitelj može u svako doba, </w:t>
      </w:r>
      <w:r w:rsidR="00A35BB9" w:rsidRPr="00D21303">
        <w:rPr>
          <w:rFonts w:ascii="Times New Roman" w:hAnsi="Times New Roman" w:cs="Times New Roman"/>
          <w:sz w:val="24"/>
          <w:szCs w:val="24"/>
        </w:rPr>
        <w:t>a prije is</w:t>
      </w:r>
      <w:r w:rsidR="00F56E68" w:rsidRPr="00D21303">
        <w:rPr>
          <w:rFonts w:ascii="Times New Roman" w:hAnsi="Times New Roman" w:cs="Times New Roman"/>
          <w:sz w:val="24"/>
          <w:szCs w:val="24"/>
        </w:rPr>
        <w:t xml:space="preserve">teka roka za podnošenje ponuda, </w:t>
      </w:r>
      <w:r w:rsidR="00A35BB9" w:rsidRPr="00D21303">
        <w:rPr>
          <w:rFonts w:ascii="Times New Roman" w:hAnsi="Times New Roman" w:cs="Times New Roman"/>
          <w:sz w:val="24"/>
          <w:szCs w:val="24"/>
        </w:rPr>
        <w:t>iz bil</w:t>
      </w:r>
      <w:r w:rsidR="00F56E68" w:rsidRPr="00D21303">
        <w:rPr>
          <w:rFonts w:ascii="Times New Roman" w:hAnsi="Times New Roman" w:cs="Times New Roman"/>
          <w:sz w:val="24"/>
          <w:szCs w:val="24"/>
        </w:rPr>
        <w:t>o kojeg razloga, bilo na vlastitu inicijativu,</w:t>
      </w:r>
      <w:r w:rsidR="00A35BB9" w:rsidRPr="00D21303">
        <w:rPr>
          <w:rFonts w:ascii="Times New Roman" w:hAnsi="Times New Roman" w:cs="Times New Roman"/>
          <w:sz w:val="24"/>
          <w:szCs w:val="24"/>
        </w:rPr>
        <w:t xml:space="preserve"> bilo kao</w:t>
      </w:r>
      <w:r w:rsidR="00F56E68" w:rsidRPr="00D21303">
        <w:rPr>
          <w:rFonts w:ascii="Times New Roman" w:hAnsi="Times New Roman" w:cs="Times New Roman"/>
          <w:sz w:val="24"/>
          <w:szCs w:val="24"/>
        </w:rPr>
        <w:t xml:space="preserve"> </w:t>
      </w:r>
      <w:r w:rsidR="00A35BB9" w:rsidRPr="00D21303">
        <w:rPr>
          <w:rFonts w:ascii="Times New Roman" w:hAnsi="Times New Roman" w:cs="Times New Roman"/>
          <w:sz w:val="24"/>
          <w:szCs w:val="24"/>
        </w:rPr>
        <w:t>odgovor na zahtjev gospodarskog subjekta za dodatnim</w:t>
      </w:r>
      <w:r w:rsidR="00F56E68" w:rsidRPr="00D21303">
        <w:rPr>
          <w:rFonts w:ascii="Times New Roman" w:hAnsi="Times New Roman" w:cs="Times New Roman"/>
          <w:sz w:val="24"/>
          <w:szCs w:val="24"/>
        </w:rPr>
        <w:t xml:space="preserve"> </w:t>
      </w:r>
      <w:r w:rsidR="00F56E68" w:rsidRPr="00D21303">
        <w:rPr>
          <w:rFonts w:ascii="Times New Roman" w:hAnsi="Times New Roman" w:cs="Times New Roman"/>
          <w:sz w:val="24"/>
          <w:szCs w:val="24"/>
        </w:rPr>
        <w:lastRenderedPageBreak/>
        <w:t>informacijama i objašnjenjima,</w:t>
      </w:r>
      <w:r w:rsidR="00A35BB9" w:rsidRPr="00D21303">
        <w:rPr>
          <w:rFonts w:ascii="Times New Roman" w:hAnsi="Times New Roman" w:cs="Times New Roman"/>
          <w:sz w:val="24"/>
          <w:szCs w:val="24"/>
        </w:rPr>
        <w:t xml:space="preserve"> izmijeniti ovaj Poziv za dostavu p</w:t>
      </w:r>
      <w:r w:rsidR="00F56E68" w:rsidRPr="00D21303">
        <w:rPr>
          <w:rFonts w:ascii="Times New Roman" w:hAnsi="Times New Roman" w:cs="Times New Roman"/>
          <w:sz w:val="24"/>
          <w:szCs w:val="24"/>
        </w:rPr>
        <w:t>onuda. Naručitelj će nastojati,</w:t>
      </w:r>
      <w:r w:rsidR="00A35BB9" w:rsidRPr="00D21303">
        <w:rPr>
          <w:rFonts w:ascii="Times New Roman" w:hAnsi="Times New Roman" w:cs="Times New Roman"/>
          <w:sz w:val="24"/>
          <w:szCs w:val="24"/>
        </w:rPr>
        <w:t xml:space="preserve"> ali nema obvezu odgovoriti na upit ponuditelja.</w:t>
      </w:r>
      <w:r w:rsidR="00C97516" w:rsidRPr="00D21303">
        <w:rPr>
          <w:rFonts w:ascii="Times New Roman" w:hAnsi="Times New Roman" w:cs="Times New Roman"/>
          <w:sz w:val="24"/>
          <w:szCs w:val="24"/>
        </w:rPr>
        <w:t xml:space="preserve"> </w:t>
      </w:r>
      <w:r w:rsidR="00A35BB9" w:rsidRPr="00D21303">
        <w:rPr>
          <w:rFonts w:ascii="Times New Roman" w:hAnsi="Times New Roman" w:cs="Times New Roman"/>
          <w:sz w:val="24"/>
          <w:szCs w:val="24"/>
        </w:rPr>
        <w:t>Svaka izmjena ili pojašnjenje bit će objavljeno na isti način kako je objavljen osnovni poziv.</w:t>
      </w:r>
    </w:p>
    <w:p w:rsidR="00A35BB9" w:rsidRPr="00D21303" w:rsidRDefault="00A35BB9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AB6" w:rsidRPr="00D21303" w:rsidRDefault="007F6AB6" w:rsidP="007F6AB6">
      <w:pPr>
        <w:pStyle w:val="Bezproreda"/>
        <w:rPr>
          <w:rFonts w:ascii="Times New Roman" w:hAnsi="Times New Roman" w:cs="Times New Roman"/>
        </w:rPr>
      </w:pPr>
      <w:r w:rsidRPr="00D21303">
        <w:rPr>
          <w:rFonts w:ascii="Times New Roman" w:hAnsi="Times New Roman" w:cs="Times New Roman"/>
        </w:rPr>
        <w:t>PRILOZI POZIVU ZA  DOSTAVU PONUDA:</w:t>
      </w:r>
    </w:p>
    <w:p w:rsidR="007F6AB6" w:rsidRPr="00D21303" w:rsidRDefault="007F6AB6" w:rsidP="007F6AB6">
      <w:pPr>
        <w:pStyle w:val="Bezproreda"/>
        <w:rPr>
          <w:rFonts w:ascii="Times New Roman" w:hAnsi="Times New Roman" w:cs="Times New Roman"/>
        </w:rPr>
      </w:pPr>
      <w:r w:rsidRPr="00D21303">
        <w:rPr>
          <w:rFonts w:ascii="Times New Roman" w:hAnsi="Times New Roman" w:cs="Times New Roman"/>
        </w:rPr>
        <w:t>Prilog 1 – obrazac Ponudbenog lista</w:t>
      </w:r>
    </w:p>
    <w:p w:rsidR="007F6AB6" w:rsidRPr="00D21303" w:rsidRDefault="007F6AB6" w:rsidP="007F6AB6">
      <w:pPr>
        <w:pStyle w:val="Bezproreda"/>
        <w:rPr>
          <w:rFonts w:ascii="Times New Roman" w:hAnsi="Times New Roman" w:cs="Times New Roman"/>
        </w:rPr>
      </w:pPr>
      <w:r w:rsidRPr="00D21303">
        <w:rPr>
          <w:rFonts w:ascii="Times New Roman" w:hAnsi="Times New Roman" w:cs="Times New Roman"/>
        </w:rPr>
        <w:t xml:space="preserve">Prilog 2. – Troškovnik </w:t>
      </w:r>
    </w:p>
    <w:p w:rsidR="007F6AB6" w:rsidRPr="00D21303" w:rsidRDefault="007F6AB6" w:rsidP="007F6AB6">
      <w:pPr>
        <w:pStyle w:val="Bezproreda"/>
        <w:ind w:left="5664" w:firstLine="708"/>
        <w:rPr>
          <w:rFonts w:ascii="Times New Roman" w:hAnsi="Times New Roman" w:cs="Times New Roman"/>
        </w:rPr>
      </w:pPr>
    </w:p>
    <w:p w:rsidR="007F6AB6" w:rsidRPr="00D21303" w:rsidRDefault="007F6AB6" w:rsidP="007F6AB6">
      <w:pPr>
        <w:pStyle w:val="Bezproreda"/>
        <w:ind w:left="5664" w:firstLine="708"/>
        <w:rPr>
          <w:rFonts w:ascii="Times New Roman" w:hAnsi="Times New Roman" w:cs="Times New Roman"/>
        </w:rPr>
      </w:pPr>
    </w:p>
    <w:p w:rsidR="007F6AB6" w:rsidRPr="00D21303" w:rsidRDefault="007F6AB6" w:rsidP="007F6AB6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</w:rPr>
        <w:t xml:space="preserve">    </w:t>
      </w:r>
    </w:p>
    <w:p w:rsidR="007F6AB6" w:rsidRPr="00D21303" w:rsidRDefault="007F6AB6" w:rsidP="007F6A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F6AB6" w:rsidRPr="00D21303" w:rsidRDefault="007F6AB6" w:rsidP="007F6AB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  <w:t xml:space="preserve">    Ravnateljica:</w:t>
      </w:r>
    </w:p>
    <w:p w:rsidR="007F6AB6" w:rsidRPr="00D21303" w:rsidRDefault="007F6AB6" w:rsidP="007F6A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F6AB6" w:rsidRPr="00D21303" w:rsidRDefault="007F6AB6" w:rsidP="007F6AB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  <w:t xml:space="preserve">    Sanja Knezić, </w:t>
      </w:r>
      <w:proofErr w:type="spellStart"/>
      <w:r w:rsidRPr="00D21303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D21303">
        <w:rPr>
          <w:rFonts w:ascii="Times New Roman" w:hAnsi="Times New Roman" w:cs="Times New Roman"/>
          <w:sz w:val="24"/>
          <w:szCs w:val="24"/>
        </w:rPr>
        <w:t>.</w:t>
      </w:r>
    </w:p>
    <w:p w:rsidR="007F6AB6" w:rsidRPr="00D21303" w:rsidRDefault="007F6AB6" w:rsidP="007F6A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A15E8" w:rsidRPr="00D21303" w:rsidRDefault="00A35BB9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3144B" w:rsidRPr="00D21303" w:rsidRDefault="0003144B" w:rsidP="000D27C6">
      <w:pPr>
        <w:pStyle w:val="Bezproreda"/>
        <w:ind w:left="315"/>
        <w:jc w:val="both"/>
        <w:rPr>
          <w:rFonts w:ascii="Times New Roman" w:hAnsi="Times New Roman" w:cs="Times New Roman"/>
          <w:sz w:val="24"/>
          <w:szCs w:val="24"/>
        </w:rPr>
      </w:pPr>
    </w:p>
    <w:p w:rsidR="0003144B" w:rsidRPr="00D21303" w:rsidRDefault="0003144B" w:rsidP="000D27C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3144B" w:rsidRPr="00D21303" w:rsidRDefault="0003144B" w:rsidP="000D27C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936B9" w:rsidRPr="00D21303" w:rsidRDefault="005936B9" w:rsidP="000D27C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936B9" w:rsidRPr="00D21303" w:rsidRDefault="005936B9" w:rsidP="000D27C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936B9" w:rsidRPr="00D21303" w:rsidRDefault="005936B9" w:rsidP="000D27C6">
      <w:pPr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23C4E" w:rsidRPr="00D21303" w:rsidRDefault="00223C4E" w:rsidP="000D27C6">
      <w:pPr>
        <w:pStyle w:val="Bezproreda"/>
        <w:jc w:val="both"/>
        <w:rPr>
          <w:rFonts w:ascii="Times New Roman" w:hAnsi="Times New Roman" w:cs="Times New Roman"/>
        </w:rPr>
      </w:pPr>
    </w:p>
    <w:p w:rsidR="00223C4E" w:rsidRPr="00D21303" w:rsidRDefault="00223C4E" w:rsidP="000D27C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81029" w:rsidRPr="00D21303" w:rsidRDefault="00F81029" w:rsidP="000D27C6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F81029" w:rsidRPr="00D21303" w:rsidRDefault="00F81029" w:rsidP="000D27C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81029" w:rsidRPr="00D21303" w:rsidSect="009D7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847"/>
    <w:multiLevelType w:val="hybridMultilevel"/>
    <w:tmpl w:val="2A0437A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64DD2"/>
    <w:multiLevelType w:val="hybridMultilevel"/>
    <w:tmpl w:val="813A18A4"/>
    <w:lvl w:ilvl="0" w:tplc="035C2E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8C4D28"/>
    <w:multiLevelType w:val="hybridMultilevel"/>
    <w:tmpl w:val="0B807F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57A8B"/>
    <w:multiLevelType w:val="hybridMultilevel"/>
    <w:tmpl w:val="0B807F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FC0"/>
    <w:multiLevelType w:val="hybridMultilevel"/>
    <w:tmpl w:val="7146F8F4"/>
    <w:lvl w:ilvl="0" w:tplc="5492C8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F27601"/>
    <w:multiLevelType w:val="hybridMultilevel"/>
    <w:tmpl w:val="BB7AB1DC"/>
    <w:lvl w:ilvl="0" w:tplc="5030CE8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403E5B30"/>
    <w:multiLevelType w:val="hybridMultilevel"/>
    <w:tmpl w:val="ED08EB7E"/>
    <w:lvl w:ilvl="0" w:tplc="2B28F52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63865"/>
    <w:multiLevelType w:val="hybridMultilevel"/>
    <w:tmpl w:val="E3E44F3A"/>
    <w:lvl w:ilvl="0" w:tplc="AAF05D0A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>
    <w:nsid w:val="67D82732"/>
    <w:multiLevelType w:val="hybridMultilevel"/>
    <w:tmpl w:val="FF24B9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F81029"/>
    <w:rsid w:val="000136BA"/>
    <w:rsid w:val="0003144B"/>
    <w:rsid w:val="00042E10"/>
    <w:rsid w:val="000713DC"/>
    <w:rsid w:val="000B1B09"/>
    <w:rsid w:val="000D0085"/>
    <w:rsid w:val="000D27C6"/>
    <w:rsid w:val="000E4911"/>
    <w:rsid w:val="001409FD"/>
    <w:rsid w:val="00172D94"/>
    <w:rsid w:val="001D19D9"/>
    <w:rsid w:val="001F2E8F"/>
    <w:rsid w:val="00220FBC"/>
    <w:rsid w:val="0022113B"/>
    <w:rsid w:val="00223C4E"/>
    <w:rsid w:val="00241B11"/>
    <w:rsid w:val="00281F48"/>
    <w:rsid w:val="00285F50"/>
    <w:rsid w:val="002A15E8"/>
    <w:rsid w:val="002F40D1"/>
    <w:rsid w:val="00307600"/>
    <w:rsid w:val="00310E0B"/>
    <w:rsid w:val="00316B6B"/>
    <w:rsid w:val="00330933"/>
    <w:rsid w:val="00381469"/>
    <w:rsid w:val="003819BC"/>
    <w:rsid w:val="003A201D"/>
    <w:rsid w:val="003D6B01"/>
    <w:rsid w:val="00466DD9"/>
    <w:rsid w:val="004922CE"/>
    <w:rsid w:val="004A3276"/>
    <w:rsid w:val="004B45E4"/>
    <w:rsid w:val="004C0309"/>
    <w:rsid w:val="004F77D4"/>
    <w:rsid w:val="00500EEE"/>
    <w:rsid w:val="00575A98"/>
    <w:rsid w:val="005936B9"/>
    <w:rsid w:val="0061265C"/>
    <w:rsid w:val="006246E2"/>
    <w:rsid w:val="00650267"/>
    <w:rsid w:val="00666EFC"/>
    <w:rsid w:val="006A7018"/>
    <w:rsid w:val="006C5112"/>
    <w:rsid w:val="006F4ACE"/>
    <w:rsid w:val="007062A2"/>
    <w:rsid w:val="007100E7"/>
    <w:rsid w:val="007252CB"/>
    <w:rsid w:val="00750427"/>
    <w:rsid w:val="00756AA7"/>
    <w:rsid w:val="00786ACF"/>
    <w:rsid w:val="007B6BE2"/>
    <w:rsid w:val="007F6AB6"/>
    <w:rsid w:val="00815519"/>
    <w:rsid w:val="00880D3B"/>
    <w:rsid w:val="008B6F82"/>
    <w:rsid w:val="008D0BF3"/>
    <w:rsid w:val="008D334D"/>
    <w:rsid w:val="008D4565"/>
    <w:rsid w:val="008D622C"/>
    <w:rsid w:val="0090676A"/>
    <w:rsid w:val="00935885"/>
    <w:rsid w:val="009D7DE7"/>
    <w:rsid w:val="009E0191"/>
    <w:rsid w:val="009E2FF1"/>
    <w:rsid w:val="009F447E"/>
    <w:rsid w:val="00A011E7"/>
    <w:rsid w:val="00A04F6A"/>
    <w:rsid w:val="00A35BB9"/>
    <w:rsid w:val="00A85A1E"/>
    <w:rsid w:val="00A9791B"/>
    <w:rsid w:val="00A97C71"/>
    <w:rsid w:val="00B2191D"/>
    <w:rsid w:val="00BC777F"/>
    <w:rsid w:val="00BF406D"/>
    <w:rsid w:val="00C233D2"/>
    <w:rsid w:val="00C249CB"/>
    <w:rsid w:val="00C25BFD"/>
    <w:rsid w:val="00C6195A"/>
    <w:rsid w:val="00C716D5"/>
    <w:rsid w:val="00C85066"/>
    <w:rsid w:val="00C97516"/>
    <w:rsid w:val="00CA4817"/>
    <w:rsid w:val="00CB56CE"/>
    <w:rsid w:val="00CD5A6F"/>
    <w:rsid w:val="00CD64EC"/>
    <w:rsid w:val="00CE52DE"/>
    <w:rsid w:val="00CE7432"/>
    <w:rsid w:val="00D0590E"/>
    <w:rsid w:val="00D1134D"/>
    <w:rsid w:val="00D13565"/>
    <w:rsid w:val="00D21303"/>
    <w:rsid w:val="00D21632"/>
    <w:rsid w:val="00D41263"/>
    <w:rsid w:val="00D51948"/>
    <w:rsid w:val="00D5478C"/>
    <w:rsid w:val="00D574D7"/>
    <w:rsid w:val="00D91CDE"/>
    <w:rsid w:val="00DD4696"/>
    <w:rsid w:val="00DF0D33"/>
    <w:rsid w:val="00E0029F"/>
    <w:rsid w:val="00E36CBD"/>
    <w:rsid w:val="00E37CA1"/>
    <w:rsid w:val="00EE0C99"/>
    <w:rsid w:val="00F50362"/>
    <w:rsid w:val="00F56E68"/>
    <w:rsid w:val="00F635E0"/>
    <w:rsid w:val="00F81029"/>
    <w:rsid w:val="00F85CD1"/>
    <w:rsid w:val="00F9614B"/>
    <w:rsid w:val="00F9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D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1029"/>
    <w:pPr>
      <w:ind w:left="720"/>
      <w:contextualSpacing/>
    </w:pPr>
  </w:style>
  <w:style w:type="paragraph" w:styleId="Bezproreda">
    <w:name w:val="No Spacing"/>
    <w:uiPriority w:val="1"/>
    <w:qFormat/>
    <w:rsid w:val="00223C4E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223C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Ankica</cp:lastModifiedBy>
  <cp:revision>3</cp:revision>
  <cp:lastPrinted>2018-04-04T05:14:00Z</cp:lastPrinted>
  <dcterms:created xsi:type="dcterms:W3CDTF">2018-04-04T05:24:00Z</dcterms:created>
  <dcterms:modified xsi:type="dcterms:W3CDTF">2018-04-04T05:26:00Z</dcterms:modified>
</cp:coreProperties>
</file>