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13" w:rsidRDefault="00757C13" w:rsidP="00757C13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757C13" w:rsidRPr="009A2EDA" w:rsidRDefault="00757C13" w:rsidP="00757C13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757C13" w:rsidRPr="009A2EDA" w:rsidRDefault="00757C13" w:rsidP="00757C13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757C13" w:rsidRPr="009A2EDA" w:rsidRDefault="00757C13" w:rsidP="00757C13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>
        <w:rPr>
          <w:rFonts w:ascii="Times New Roman" w:hAnsi="Times New Roman" w:cs="Times New Roman"/>
        </w:rPr>
        <w:t>6</w:t>
      </w:r>
      <w:r w:rsidRPr="009A2EDA">
        <w:rPr>
          <w:rFonts w:ascii="Times New Roman" w:hAnsi="Times New Roman" w:cs="Times New Roman"/>
        </w:rPr>
        <w:t xml:space="preserve">          </w:t>
      </w:r>
    </w:p>
    <w:p w:rsidR="00757C13" w:rsidRPr="009A2EDA" w:rsidRDefault="00757C13" w:rsidP="00757C13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</w:t>
      </w:r>
      <w:r>
        <w:rPr>
          <w:rFonts w:ascii="Times New Roman" w:hAnsi="Times New Roman" w:cs="Times New Roman"/>
        </w:rPr>
        <w:t>2</w:t>
      </w:r>
    </w:p>
    <w:p w:rsidR="00757C13" w:rsidRPr="009A2EDA" w:rsidRDefault="00757C13" w:rsidP="00757C13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D21632" w:rsidRDefault="00D21632" w:rsidP="008D0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29" w:rsidRPr="00D21303" w:rsidRDefault="00F81029" w:rsidP="008D0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POZIV ZA DOSTAVU PONUDA ZA </w:t>
      </w:r>
      <w:r w:rsidR="00EE0C99" w:rsidRPr="00D21303">
        <w:rPr>
          <w:rFonts w:ascii="Times New Roman" w:hAnsi="Times New Roman" w:cs="Times New Roman"/>
          <w:b/>
          <w:sz w:val="24"/>
          <w:szCs w:val="24"/>
        </w:rPr>
        <w:t>PROVEDBU POSTUPKA JEDNOSTAVNE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 xml:space="preserve"> NABAVE: </w:t>
      </w:r>
      <w:r w:rsidR="00757C13">
        <w:rPr>
          <w:rFonts w:ascii="Times New Roman" w:hAnsi="Times New Roman" w:cs="Times New Roman"/>
          <w:b/>
          <w:sz w:val="24"/>
          <w:szCs w:val="24"/>
        </w:rPr>
        <w:t>VOĆE I POVRĆE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029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029" w:rsidRPr="00D21303">
        <w:rPr>
          <w:rFonts w:ascii="Times New Roman" w:hAnsi="Times New Roman" w:cs="Times New Roman"/>
          <w:b/>
          <w:sz w:val="24"/>
          <w:szCs w:val="24"/>
        </w:rPr>
        <w:t>Podaci o naručitelju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Osnovna škola Matije Gupca Gornja Stubica,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49245 Gornja Stubica, Matije Gupca 2</w:t>
      </w:r>
    </w:p>
    <w:p w:rsidR="00330933" w:rsidRPr="00D21303" w:rsidRDefault="00330933" w:rsidP="00330933">
      <w:pPr>
        <w:pStyle w:val="Bezproreda"/>
        <w:ind w:left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e-mail:osmggs@os-mgupca-gornjastubica.skole.hr </w:t>
      </w:r>
      <w:r w:rsidRPr="00D21303">
        <w:rPr>
          <w:rFonts w:ascii="Times New Roman" w:hAnsi="Times New Roman" w:cs="Times New Roman"/>
        </w:rPr>
        <w:br/>
      </w:r>
      <w:r w:rsidRPr="00D21303">
        <w:rPr>
          <w:rFonts w:ascii="Times New Roman" w:hAnsi="Times New Roman" w:cs="Times New Roman"/>
          <w:shd w:val="clear" w:color="auto" w:fill="F2FCFC"/>
        </w:rPr>
        <w:t xml:space="preserve">internetska adresa: 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www.os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mgupca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-gornjastubica.skole.hr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Telefonski broj škole: 049/289-164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Broj </w:t>
      </w:r>
      <w:proofErr w:type="spellStart"/>
      <w:r w:rsidRPr="00D21303">
        <w:rPr>
          <w:rFonts w:ascii="Times New Roman" w:hAnsi="Times New Roman" w:cs="Times New Roman"/>
        </w:rPr>
        <w:t>telefaxa</w:t>
      </w:r>
      <w:proofErr w:type="spellEnd"/>
      <w:r w:rsidRPr="00D21303">
        <w:rPr>
          <w:rFonts w:ascii="Times New Roman" w:hAnsi="Times New Roman" w:cs="Times New Roman"/>
        </w:rPr>
        <w:t xml:space="preserve"> : 049/ 289-164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OIB: 93929174665</w:t>
      </w:r>
    </w:p>
    <w:p w:rsidR="00330933" w:rsidRPr="00D21303" w:rsidRDefault="00330933" w:rsidP="0033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D21303" w:rsidRDefault="00500EEE" w:rsidP="00330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 xml:space="preserve">Podaci o osobama zaduženim za komunikaciju s ponuditeljima 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Sanja Knezić, </w:t>
      </w:r>
      <w:proofErr w:type="spellStart"/>
      <w:r w:rsidRPr="00D21303">
        <w:rPr>
          <w:rFonts w:ascii="Times New Roman" w:hAnsi="Times New Roman" w:cs="Times New Roman"/>
        </w:rPr>
        <w:t>prof</w:t>
      </w:r>
      <w:proofErr w:type="spellEnd"/>
      <w:r w:rsidRPr="00D21303">
        <w:rPr>
          <w:rFonts w:ascii="Times New Roman" w:hAnsi="Times New Roman" w:cs="Times New Roman"/>
        </w:rPr>
        <w:t>., ravnateljica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Telefonski broj : 049 / 289-164 ; 049/ 501-017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E mail : osmggs@os-mgupca-gornjastubica.skole.hr</w:t>
      </w:r>
    </w:p>
    <w:p w:rsidR="00223C4E" w:rsidRPr="00D21303" w:rsidRDefault="004F77D4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3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Procijenjena  vrijednost nabave</w:t>
      </w:r>
    </w:p>
    <w:p w:rsidR="00223C4E" w:rsidRPr="00D21303" w:rsidRDefault="00223C4E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Procije</w:t>
      </w:r>
      <w:r w:rsidR="000D27C6" w:rsidRPr="00D21303">
        <w:rPr>
          <w:rFonts w:ascii="Times New Roman" w:hAnsi="Times New Roman" w:cs="Times New Roman"/>
          <w:sz w:val="24"/>
          <w:szCs w:val="24"/>
        </w:rPr>
        <w:t>n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jena vrijednost nabave iznosi </w:t>
      </w:r>
      <w:r w:rsidR="00757C13" w:rsidRPr="00991A67">
        <w:rPr>
          <w:rFonts w:ascii="Times New Roman" w:eastAsia="Calibri" w:hAnsi="Times New Roman" w:cs="Times New Roman"/>
          <w:b/>
          <w:sz w:val="24"/>
          <w:szCs w:val="24"/>
        </w:rPr>
        <w:t>25.034,92 kn</w:t>
      </w:r>
      <w:r w:rsidR="00757C1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1303">
        <w:rPr>
          <w:rFonts w:ascii="Times New Roman" w:hAnsi="Times New Roman" w:cs="Times New Roman"/>
          <w:sz w:val="24"/>
          <w:szCs w:val="24"/>
        </w:rPr>
        <w:t>bez PDV-a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4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Vrsta postupka nabave</w:t>
      </w:r>
    </w:p>
    <w:p w:rsidR="00223C4E" w:rsidRPr="00D21303" w:rsidRDefault="0090676A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Jednostavn</w:t>
      </w:r>
      <w:r w:rsidR="004F77D4" w:rsidRPr="00D21303">
        <w:rPr>
          <w:rFonts w:ascii="Times New Roman" w:hAnsi="Times New Roman" w:cs="Times New Roman"/>
          <w:sz w:val="24"/>
          <w:szCs w:val="24"/>
        </w:rPr>
        <w:t>a nabava s cilje</w:t>
      </w:r>
      <w:r w:rsidR="00223C4E" w:rsidRPr="00D21303">
        <w:rPr>
          <w:rFonts w:ascii="Times New Roman" w:hAnsi="Times New Roman" w:cs="Times New Roman"/>
          <w:sz w:val="24"/>
          <w:szCs w:val="24"/>
        </w:rPr>
        <w:t>m sklapanja ugovora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5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Opis predmeta nabave:</w:t>
      </w:r>
    </w:p>
    <w:p w:rsidR="00330933" w:rsidRPr="00D21303" w:rsidRDefault="003D6B01" w:rsidP="003309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Nabava </w:t>
      </w:r>
      <w:r w:rsidR="00757C13">
        <w:rPr>
          <w:rFonts w:ascii="Times New Roman" w:hAnsi="Times New Roman" w:cs="Times New Roman"/>
          <w:sz w:val="24"/>
          <w:szCs w:val="24"/>
        </w:rPr>
        <w:t>voća i povrća</w:t>
      </w:r>
      <w:r w:rsidR="00330933" w:rsidRPr="00D213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6. Tehnička specifikacija predmeta nabave, vrsta, kvaliteta, opseg ili količina predmeta nabave: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Navedeno u Ponudbenom troškovniku (prilog II)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7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Mjesto i rok isporuke: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330933" w:rsidRPr="00D21303" w:rsidRDefault="00330933" w:rsidP="003309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8D0BF3" w:rsidRPr="00D21303" w:rsidRDefault="008B6F82" w:rsidP="008B6F82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lastRenderedPageBreak/>
        <w:t>Početak isporuke je odmah</w:t>
      </w:r>
      <w:r w:rsidR="00042E10" w:rsidRPr="00D21303">
        <w:rPr>
          <w:rFonts w:ascii="Times New Roman" w:hAnsi="Times New Roman" w:cs="Times New Roman"/>
          <w:sz w:val="24"/>
          <w:szCs w:val="24"/>
        </w:rPr>
        <w:t xml:space="preserve"> po potpisu Ugovora o 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nabavi </w:t>
      </w:r>
      <w:r w:rsidR="00757C13" w:rsidRPr="00757C13">
        <w:rPr>
          <w:rFonts w:ascii="Times New Roman" w:hAnsi="Times New Roman" w:cs="Times New Roman"/>
          <w:b/>
          <w:sz w:val="24"/>
          <w:szCs w:val="24"/>
        </w:rPr>
        <w:t>voća i povrća</w:t>
      </w:r>
      <w:r w:rsidRPr="00D21303">
        <w:rPr>
          <w:rFonts w:ascii="Times New Roman" w:hAnsi="Times New Roman" w:cs="Times New Roman"/>
          <w:sz w:val="24"/>
          <w:szCs w:val="24"/>
        </w:rPr>
        <w:t xml:space="preserve"> koji će se isporučivati sukcesivno, a dinamika isporuke i stvarna količina biti će određena pojedinačnim narudžbama.</w:t>
      </w:r>
    </w:p>
    <w:p w:rsidR="008D4565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8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 D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okazi sposobnosti gospodarskih subjekata, naziv dok</w:t>
      </w:r>
      <w:r w:rsidR="008D0BF3" w:rsidRPr="00D21303">
        <w:rPr>
          <w:rFonts w:ascii="Times New Roman" w:hAnsi="Times New Roman" w:cs="Times New Roman"/>
          <w:b/>
          <w:sz w:val="24"/>
          <w:szCs w:val="24"/>
        </w:rPr>
        <w:t>aza sposobnosti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Isprava o upisu u poslovni, sudski (trgovački) st</w:t>
      </w:r>
      <w:r w:rsidR="00E37CA1" w:rsidRPr="00D21303">
        <w:rPr>
          <w:rFonts w:ascii="Times New Roman" w:hAnsi="Times New Roman" w:cs="Times New Roman"/>
          <w:sz w:val="24"/>
          <w:szCs w:val="24"/>
        </w:rPr>
        <w:t xml:space="preserve">rukovni, obrtni ili </w:t>
      </w:r>
      <w:proofErr w:type="spellStart"/>
      <w:r w:rsidR="00E37CA1" w:rsidRPr="00D2130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37CA1" w:rsidRPr="00D21303">
        <w:rPr>
          <w:rFonts w:ascii="Times New Roman" w:hAnsi="Times New Roman" w:cs="Times New Roman"/>
          <w:sz w:val="24"/>
          <w:szCs w:val="24"/>
        </w:rPr>
        <w:t>. registar</w:t>
      </w:r>
      <w:r w:rsidRPr="00D21303">
        <w:rPr>
          <w:rFonts w:ascii="Times New Roman" w:hAnsi="Times New Roman" w:cs="Times New Roman"/>
          <w:sz w:val="24"/>
          <w:szCs w:val="24"/>
        </w:rPr>
        <w:t xml:space="preserve"> države sjedišta gospo</w:t>
      </w:r>
      <w:r w:rsidR="008D0BF3" w:rsidRPr="00D21303">
        <w:rPr>
          <w:rFonts w:ascii="Times New Roman" w:hAnsi="Times New Roman" w:cs="Times New Roman"/>
          <w:sz w:val="24"/>
          <w:szCs w:val="24"/>
        </w:rPr>
        <w:t>darskog subjekta ili ako se isti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ne izdaju u državi sjedišta gospodarskog subjekta, gospodarski subjekt može dostaviti izjavu s ovjer</w:t>
      </w:r>
      <w:r w:rsidR="00E37CA1" w:rsidRPr="00D21303">
        <w:rPr>
          <w:rFonts w:ascii="Times New Roman" w:hAnsi="Times New Roman" w:cs="Times New Roman"/>
          <w:sz w:val="24"/>
          <w:szCs w:val="24"/>
        </w:rPr>
        <w:t>om potpisa kod nadležnog tijela, a koja ne smije biti starija od 30 dana računajući od dana objave poziva</w:t>
      </w:r>
      <w:r w:rsidR="008D0BF3" w:rsidRPr="00D21303">
        <w:rPr>
          <w:rFonts w:ascii="Times New Roman" w:hAnsi="Times New Roman" w:cs="Times New Roman"/>
          <w:sz w:val="24"/>
          <w:szCs w:val="24"/>
        </w:rPr>
        <w:t xml:space="preserve"> za dostavu ponuda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potvrdu  Porezne uprave o stanju duga ili jednakovrijedan  dokument koji  ne smije biti stariji od 30 dana računajući od dana objave poziva za dostavu ponuda. Ako ponuditelj nije ispunio obvezu plaćanja dospjelih poreznih obveza i obveza za mirovinsko i zdravstveno osiguranje njegova ponuda neće se razmatrati, osim u slučaju da mu je sukladno s posebnim propisima odobrena odgoda plaćanja navedenih obveza.</w:t>
      </w:r>
    </w:p>
    <w:p w:rsidR="00D51948" w:rsidRPr="00D21303" w:rsidRDefault="00D51948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HACCP certifikat za kvalitetno i pravilno upravljanje zdr</w:t>
      </w:r>
      <w:r w:rsidR="008D0BF3" w:rsidRPr="00D21303">
        <w:rPr>
          <w:rFonts w:ascii="Times New Roman" w:hAnsi="Times New Roman" w:cs="Times New Roman"/>
          <w:sz w:val="24"/>
          <w:szCs w:val="24"/>
        </w:rPr>
        <w:t>a</w:t>
      </w:r>
      <w:r w:rsidRPr="00D21303">
        <w:rPr>
          <w:rFonts w:ascii="Times New Roman" w:hAnsi="Times New Roman" w:cs="Times New Roman"/>
          <w:sz w:val="24"/>
          <w:szCs w:val="24"/>
        </w:rPr>
        <w:t>vstvenom ispravnošću hrane odnosno Ugovor o implementaciji HACCP-a ili Potvrda (certifikat) o uspostavi i provođenju HACCP sustava.</w:t>
      </w:r>
    </w:p>
    <w:p w:rsidR="008D0BF3" w:rsidRPr="00D21303" w:rsidRDefault="008D0BF3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Dokazi se prilažu u izvorniku, ovjerenoj ili neovjerenoj preslici. Neovjerenom preslikom smatra se i neovjereni ispis elektroničke isprave.</w:t>
      </w: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Naručitelj će isključiti ponudu ponuditelja koji nije dokazao svoju sposobnost.</w:t>
      </w:r>
    </w:p>
    <w:p w:rsidR="00A85A1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9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C97516" w:rsidRPr="00D21303">
        <w:rPr>
          <w:rFonts w:ascii="Times New Roman" w:hAnsi="Times New Roman" w:cs="Times New Roman"/>
          <w:b/>
          <w:sz w:val="24"/>
          <w:szCs w:val="24"/>
        </w:rPr>
        <w:t>Ponuda mora sadržavati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ponudbeni list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1)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troškovnik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II)</w:t>
      </w:r>
    </w:p>
    <w:p w:rsidR="00E37CA1" w:rsidRPr="00D21303" w:rsidRDefault="00E37CA1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sve druge dokumente sukladno dokumentaciji za nadmetanje</w:t>
      </w:r>
    </w:p>
    <w:p w:rsidR="00500EEE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</w:t>
      </w:r>
      <w:r w:rsidR="00575A98" w:rsidRPr="00D21303">
        <w:rPr>
          <w:rFonts w:ascii="Times New Roman" w:hAnsi="Times New Roman" w:cs="Times New Roman"/>
          <w:b/>
          <w:sz w:val="24"/>
          <w:szCs w:val="24"/>
        </w:rPr>
        <w:t>0</w:t>
      </w:r>
      <w:r w:rsidRPr="00D21303">
        <w:rPr>
          <w:rFonts w:ascii="Times New Roman" w:hAnsi="Times New Roman" w:cs="Times New Roman"/>
          <w:sz w:val="24"/>
          <w:szCs w:val="24"/>
        </w:rPr>
        <w:t xml:space="preserve">. 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Način izrade  ponude</w:t>
      </w:r>
    </w:p>
    <w:p w:rsidR="005936B9" w:rsidRPr="00D21303" w:rsidRDefault="005936B9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se izrađuje na način da čini cjelinu te se uvezuje tako da se onemogući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naknad</w:t>
      </w:r>
      <w:r w:rsidR="00500EEE" w:rsidRPr="00D21303">
        <w:rPr>
          <w:rFonts w:ascii="Times New Roman" w:hAnsi="Times New Roman" w:cs="Times New Roman"/>
          <w:sz w:val="24"/>
          <w:szCs w:val="24"/>
        </w:rPr>
        <w:t>no vađenje ili umetanje.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Ponuda se piše neizbrisivom tintom i dostavlja u papirnatom obliku.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 xml:space="preserve">Ponuda se zajedno s pripadajućom dokumentacijom izrađuje na hrvatskom </w:t>
      </w:r>
      <w:r w:rsidR="00500EEE" w:rsidRPr="00D21303">
        <w:rPr>
          <w:rFonts w:ascii="Times New Roman" w:hAnsi="Times New Roman" w:cs="Times New Roman"/>
          <w:sz w:val="24"/>
          <w:szCs w:val="24"/>
        </w:rPr>
        <w:t>jeziku i latiničnom pismu.</w:t>
      </w:r>
    </w:p>
    <w:p w:rsidR="0022113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11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Cijena ponude</w:t>
      </w:r>
    </w:p>
    <w:p w:rsidR="0022113B" w:rsidRPr="00D21303" w:rsidRDefault="0022113B" w:rsidP="00500EEE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ponude izražava se za cjelokupan predmet nabave. U cijenu su uračunati svi troškovi i popusti, bez PDV-a, a koji se iskazuje zasebno iza cijene ponude. Ukupna cijena ponude je cijena ponude s PDV-om. Cijena ponude i cijena ponude s PDV-om piše se brojkama.</w:t>
      </w:r>
    </w:p>
    <w:p w:rsidR="004922CE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je nepromjenjiva za vrijeme trajanja ugovora.</w:t>
      </w:r>
    </w:p>
    <w:p w:rsidR="0003144B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će ispuniti jedinične cijene za sve stavke iz troškovnika i ukupne cijene za sve stavke iz troškovnika prema planiranim jediničnim mjerama i količinama i cijenu ponude bez PDV-a</w:t>
      </w:r>
      <w:r w:rsidR="00575A98" w:rsidRPr="00D21303">
        <w:rPr>
          <w:rFonts w:ascii="Times New Roman" w:hAnsi="Times New Roman" w:cs="Times New Roman"/>
          <w:sz w:val="24"/>
          <w:szCs w:val="24"/>
        </w:rPr>
        <w:t>.</w:t>
      </w:r>
    </w:p>
    <w:p w:rsidR="00575A98" w:rsidRPr="00D21303" w:rsidRDefault="00575A9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Kriterij za odabir ponude</w:t>
      </w:r>
    </w:p>
    <w:p w:rsidR="00880D3B" w:rsidRPr="00D21303" w:rsidRDefault="00880D3B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Kriterij na kojem naručitelj temelji  odabir ponude je najniža cijena ponude.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13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 Rok, način i uvjeti plaćanja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Virmanski na IBAN ponuditelja u roku od 30 dana od dana ispostavljanja računa.</w:t>
      </w: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14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00EE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30 </w:t>
      </w:r>
      <w:r w:rsidR="00C25BFD" w:rsidRPr="00D21303">
        <w:rPr>
          <w:rFonts w:ascii="Times New Roman" w:hAnsi="Times New Roman" w:cs="Times New Roman"/>
          <w:sz w:val="24"/>
          <w:szCs w:val="24"/>
        </w:rPr>
        <w:t>dana od isteka roka za dostavu ponuda.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15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2A15E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b/>
          <w:sz w:val="24"/>
          <w:szCs w:val="24"/>
        </w:rPr>
        <w:t>Način,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Pr="00D21303">
        <w:rPr>
          <w:rFonts w:ascii="Times New Roman" w:hAnsi="Times New Roman" w:cs="Times New Roman"/>
          <w:b/>
          <w:sz w:val="24"/>
          <w:szCs w:val="24"/>
        </w:rPr>
        <w:t xml:space="preserve">i adresa 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dostave ponude</w:t>
      </w:r>
    </w:p>
    <w:p w:rsidR="009F447E" w:rsidRPr="00D21303" w:rsidRDefault="009F447E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Ponude se predaju neposredno u tajništvo naručitelja ili preporučenom poštanskom pošiljkom na adresu naručitelja, u zatvorenoj omotnici na kojoj mora  biti naznačeno : 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OSNOVNA  ŠKOLA  MATIJE GUPCA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Matije Gupca 2,  49245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85">
        <w:rPr>
          <w:rFonts w:ascii="Times New Roman" w:hAnsi="Times New Roman" w:cs="Times New Roman"/>
        </w:rPr>
        <w:t xml:space="preserve">PONUDA ZA </w:t>
      </w:r>
      <w:r w:rsidR="00757C13" w:rsidRPr="00757C13">
        <w:rPr>
          <w:rFonts w:ascii="Times New Roman" w:hAnsi="Times New Roman" w:cs="Times New Roman"/>
          <w:b/>
        </w:rPr>
        <w:t>VOĆE I POVRĆE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„  NE  OTVARAJ „</w:t>
      </w:r>
    </w:p>
    <w:p w:rsidR="00500EEE" w:rsidRPr="00935885" w:rsidRDefault="00500EEE" w:rsidP="009358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omotnici  je potrebno naznačiti naziv i adresu ponuditelja.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određuje  način dostave ponude i sam snosi rizik eventualnog gubitka,               odnosno nepravovremene dostave ponude.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bez obzira na način dostave mora biti dostavljena naručitelju isključivo na navedenu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 adresu najkasnije do </w:t>
      </w:r>
      <w:r w:rsidR="00330933" w:rsidRPr="00D21303">
        <w:rPr>
          <w:rFonts w:ascii="Times New Roman" w:hAnsi="Times New Roman" w:cs="Times New Roman"/>
          <w:sz w:val="24"/>
          <w:szCs w:val="24"/>
        </w:rPr>
        <w:t>16.04.</w:t>
      </w:r>
      <w:r w:rsidR="00575A98" w:rsidRPr="00D21303">
        <w:rPr>
          <w:rFonts w:ascii="Times New Roman" w:hAnsi="Times New Roman" w:cs="Times New Roman"/>
          <w:sz w:val="24"/>
          <w:szCs w:val="24"/>
        </w:rPr>
        <w:t>2018</w:t>
      </w:r>
      <w:r w:rsidRPr="00D21303">
        <w:rPr>
          <w:rFonts w:ascii="Times New Roman" w:hAnsi="Times New Roman" w:cs="Times New Roman"/>
          <w:sz w:val="24"/>
          <w:szCs w:val="24"/>
        </w:rPr>
        <w:t>.god. do 11:00 sati.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16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Otvaranje ponuda</w:t>
      </w:r>
    </w:p>
    <w:p w:rsidR="007100E7" w:rsidRPr="00D21303" w:rsidRDefault="007100E7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se neće javno otvarati.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dostavljene nakon isteka roka za dostavu ponuda evidentiraju se kod naručitelja kao zakašnjele ponude, obilježavaju se kao zakašnjele te neotvorene vraćaju pošiljatelju bez odgode.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će se otvarati po redoslijedu zaprimanja. Ovlašteni predstavnici naručitelja o postupku otvaranja ponuda sačinit će zapisnik o otvaranju ponuda.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temelju Zapisnika donijet će se Odluka o o</w:t>
      </w:r>
      <w:r w:rsidR="009E0191" w:rsidRPr="00D21303">
        <w:rPr>
          <w:rFonts w:ascii="Times New Roman" w:hAnsi="Times New Roman" w:cs="Times New Roman"/>
          <w:sz w:val="24"/>
          <w:szCs w:val="24"/>
        </w:rPr>
        <w:t>d</w:t>
      </w:r>
      <w:r w:rsidRPr="00D21303">
        <w:rPr>
          <w:rFonts w:ascii="Times New Roman" w:hAnsi="Times New Roman" w:cs="Times New Roman"/>
          <w:sz w:val="24"/>
          <w:szCs w:val="24"/>
        </w:rPr>
        <w:t>abiru najpovoljnijeg ponuditelja s kojim će se sklopiti Ugovor o nabavi.</w:t>
      </w:r>
    </w:p>
    <w:p w:rsidR="00B2191D" w:rsidRPr="00D21303" w:rsidRDefault="009E0191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Svi ponuditelji </w:t>
      </w:r>
      <w:r w:rsidR="00B2191D" w:rsidRPr="00D21303">
        <w:rPr>
          <w:rFonts w:ascii="Times New Roman" w:hAnsi="Times New Roman" w:cs="Times New Roman"/>
          <w:sz w:val="24"/>
          <w:szCs w:val="24"/>
        </w:rPr>
        <w:t>biti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će</w:t>
      </w:r>
      <w:r w:rsidR="00B2191D" w:rsidRPr="00D21303">
        <w:rPr>
          <w:rFonts w:ascii="Times New Roman" w:hAnsi="Times New Roman" w:cs="Times New Roman"/>
          <w:sz w:val="24"/>
          <w:szCs w:val="24"/>
        </w:rPr>
        <w:t xml:space="preserve"> pismeno obaviješteni Odlukom o odabiru ponuditelja.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17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Stavljanje na raspolaganje dokumentacije za nadmetanje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CE" w:rsidRPr="00935885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Poziv na dostavljanje ponuda je 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stavljen na raspolaganje dana </w:t>
      </w:r>
      <w:r w:rsidR="00935885" w:rsidRPr="00935885">
        <w:rPr>
          <w:rFonts w:ascii="Times New Roman" w:hAnsi="Times New Roman" w:cs="Times New Roman"/>
          <w:sz w:val="24"/>
          <w:szCs w:val="24"/>
        </w:rPr>
        <w:t>04.travnja</w:t>
      </w:r>
      <w:r w:rsidRPr="00935885">
        <w:rPr>
          <w:rFonts w:ascii="Times New Roman" w:hAnsi="Times New Roman" w:cs="Times New Roman"/>
          <w:sz w:val="24"/>
          <w:szCs w:val="24"/>
        </w:rPr>
        <w:t xml:space="preserve"> 2018. na internetskoj stranici škole.</w:t>
      </w:r>
    </w:p>
    <w:p w:rsidR="00A35BB9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18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Do</w:t>
      </w:r>
      <w:r w:rsidR="007B6BE2" w:rsidRPr="00D21303">
        <w:rPr>
          <w:rFonts w:ascii="Times New Roman" w:hAnsi="Times New Roman" w:cs="Times New Roman"/>
          <w:b/>
          <w:sz w:val="24"/>
          <w:szCs w:val="24"/>
        </w:rPr>
        <w:t>datne informacije i objašnjenja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, te  izmjene Poziva za dostavu ponuda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5BB9" w:rsidRPr="00D21303" w:rsidRDefault="00D1134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Naručitelj može u svako doba, </w:t>
      </w:r>
      <w:r w:rsidR="00A35BB9" w:rsidRPr="00D21303">
        <w:rPr>
          <w:rFonts w:ascii="Times New Roman" w:hAnsi="Times New Roman" w:cs="Times New Roman"/>
          <w:sz w:val="24"/>
          <w:szCs w:val="24"/>
        </w:rPr>
        <w:t>a prije is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teka roka za podnošenje ponuda, </w:t>
      </w:r>
      <w:r w:rsidR="00A35BB9" w:rsidRPr="00D21303">
        <w:rPr>
          <w:rFonts w:ascii="Times New Roman" w:hAnsi="Times New Roman" w:cs="Times New Roman"/>
          <w:sz w:val="24"/>
          <w:szCs w:val="24"/>
        </w:rPr>
        <w:t>iz bil</w:t>
      </w:r>
      <w:r w:rsidR="00F56E68" w:rsidRPr="00D21303">
        <w:rPr>
          <w:rFonts w:ascii="Times New Roman" w:hAnsi="Times New Roman" w:cs="Times New Roman"/>
          <w:sz w:val="24"/>
          <w:szCs w:val="24"/>
        </w:rPr>
        <w:t>o kojeg razloga, bilo na vlastitu inicijativu,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bilo kao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odgovor na zahtjev gospodarskog subjekta za dodatnim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informacijama i objašnjenjima,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izmijeniti ovaj Poziv za dostavu p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onuda. Naručitelj će </w:t>
      </w:r>
      <w:r w:rsidR="00F56E68" w:rsidRPr="00D21303">
        <w:rPr>
          <w:rFonts w:ascii="Times New Roman" w:hAnsi="Times New Roman" w:cs="Times New Roman"/>
          <w:sz w:val="24"/>
          <w:szCs w:val="24"/>
        </w:rPr>
        <w:lastRenderedPageBreak/>
        <w:t>nastojati,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ali nema obvezu odgovoriti na upit ponuditelja.</w:t>
      </w:r>
      <w:r w:rsidR="00C9751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Svaka izmjena ili pojašnjenje bit će objavljeno na isti način kako je objavljen osnovni poziv.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PRILOZI POZIVU ZA  DOSTAVU PONUDA: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Prilog 1 – obrazac Ponudbenog lista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Prilog 2. – Troškovnik </w:t>
      </w: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    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Ravnateljica: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Sanja Knezić,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>.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3C4E" w:rsidRPr="00D21303" w:rsidRDefault="00223C4E" w:rsidP="000D27C6">
      <w:pPr>
        <w:pStyle w:val="Bezproreda"/>
        <w:jc w:val="both"/>
        <w:rPr>
          <w:rFonts w:ascii="Times New Roman" w:hAnsi="Times New Roman" w:cs="Times New Roman"/>
        </w:rPr>
      </w:pPr>
    </w:p>
    <w:p w:rsidR="00223C4E" w:rsidRPr="00D21303" w:rsidRDefault="00223C4E" w:rsidP="000D27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029" w:rsidRPr="00D21303" w:rsidSect="009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DD2"/>
    <w:multiLevelType w:val="hybridMultilevel"/>
    <w:tmpl w:val="813A18A4"/>
    <w:lvl w:ilvl="0" w:tplc="035C2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C4D28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A8B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FC0"/>
    <w:multiLevelType w:val="hybridMultilevel"/>
    <w:tmpl w:val="7146F8F4"/>
    <w:lvl w:ilvl="0" w:tplc="5492C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7601"/>
    <w:multiLevelType w:val="hybridMultilevel"/>
    <w:tmpl w:val="BB7AB1DC"/>
    <w:lvl w:ilvl="0" w:tplc="5030CE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403E5B30"/>
    <w:multiLevelType w:val="hybridMultilevel"/>
    <w:tmpl w:val="ED08EB7E"/>
    <w:lvl w:ilvl="0" w:tplc="2B28F5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865"/>
    <w:multiLevelType w:val="hybridMultilevel"/>
    <w:tmpl w:val="E3E44F3A"/>
    <w:lvl w:ilvl="0" w:tplc="AAF05D0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67D82732"/>
    <w:multiLevelType w:val="hybridMultilevel"/>
    <w:tmpl w:val="FF24B9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81029"/>
    <w:rsid w:val="000136BA"/>
    <w:rsid w:val="0003144B"/>
    <w:rsid w:val="00042E10"/>
    <w:rsid w:val="000713DC"/>
    <w:rsid w:val="000B1B09"/>
    <w:rsid w:val="000D0085"/>
    <w:rsid w:val="000D27C6"/>
    <w:rsid w:val="000E4911"/>
    <w:rsid w:val="001409FD"/>
    <w:rsid w:val="00172D94"/>
    <w:rsid w:val="001D19D9"/>
    <w:rsid w:val="001F2E8F"/>
    <w:rsid w:val="00220FBC"/>
    <w:rsid w:val="0022113B"/>
    <w:rsid w:val="00223C4E"/>
    <w:rsid w:val="00241B11"/>
    <w:rsid w:val="00281F48"/>
    <w:rsid w:val="00285F50"/>
    <w:rsid w:val="002A15E8"/>
    <w:rsid w:val="002F40D1"/>
    <w:rsid w:val="00307600"/>
    <w:rsid w:val="00310E0B"/>
    <w:rsid w:val="00316B6B"/>
    <w:rsid w:val="00330933"/>
    <w:rsid w:val="00381469"/>
    <w:rsid w:val="003819BC"/>
    <w:rsid w:val="003A201D"/>
    <w:rsid w:val="003D6B01"/>
    <w:rsid w:val="00466DD9"/>
    <w:rsid w:val="004922CE"/>
    <w:rsid w:val="004A3276"/>
    <w:rsid w:val="004C0309"/>
    <w:rsid w:val="004F77D4"/>
    <w:rsid w:val="00500EEE"/>
    <w:rsid w:val="00575A98"/>
    <w:rsid w:val="005936B9"/>
    <w:rsid w:val="0061265C"/>
    <w:rsid w:val="006246E2"/>
    <w:rsid w:val="00650267"/>
    <w:rsid w:val="00666EFC"/>
    <w:rsid w:val="006A7018"/>
    <w:rsid w:val="006C5112"/>
    <w:rsid w:val="006F4ACE"/>
    <w:rsid w:val="007062A2"/>
    <w:rsid w:val="007100E7"/>
    <w:rsid w:val="007252CB"/>
    <w:rsid w:val="00750427"/>
    <w:rsid w:val="00756AA7"/>
    <w:rsid w:val="00757C13"/>
    <w:rsid w:val="00786ACF"/>
    <w:rsid w:val="007B6BE2"/>
    <w:rsid w:val="007F6AB6"/>
    <w:rsid w:val="00815519"/>
    <w:rsid w:val="00880D3B"/>
    <w:rsid w:val="008B6F82"/>
    <w:rsid w:val="008D0BF3"/>
    <w:rsid w:val="008D4565"/>
    <w:rsid w:val="008D622C"/>
    <w:rsid w:val="0090676A"/>
    <w:rsid w:val="009348B8"/>
    <w:rsid w:val="00935885"/>
    <w:rsid w:val="009D7DE7"/>
    <w:rsid w:val="009E0191"/>
    <w:rsid w:val="009E2FF1"/>
    <w:rsid w:val="009F447E"/>
    <w:rsid w:val="00A011E7"/>
    <w:rsid w:val="00A04F6A"/>
    <w:rsid w:val="00A35BB9"/>
    <w:rsid w:val="00A85A1E"/>
    <w:rsid w:val="00A9791B"/>
    <w:rsid w:val="00A97C71"/>
    <w:rsid w:val="00AA5497"/>
    <w:rsid w:val="00B2191D"/>
    <w:rsid w:val="00BC777F"/>
    <w:rsid w:val="00BF406D"/>
    <w:rsid w:val="00C233D2"/>
    <w:rsid w:val="00C249CB"/>
    <w:rsid w:val="00C25BFD"/>
    <w:rsid w:val="00C6195A"/>
    <w:rsid w:val="00C716D5"/>
    <w:rsid w:val="00C85066"/>
    <w:rsid w:val="00C97516"/>
    <w:rsid w:val="00CA4817"/>
    <w:rsid w:val="00CB56CE"/>
    <w:rsid w:val="00CD5A6F"/>
    <w:rsid w:val="00CD64EC"/>
    <w:rsid w:val="00CE52DE"/>
    <w:rsid w:val="00CE7432"/>
    <w:rsid w:val="00D0590E"/>
    <w:rsid w:val="00D1134D"/>
    <w:rsid w:val="00D13565"/>
    <w:rsid w:val="00D21303"/>
    <w:rsid w:val="00D21632"/>
    <w:rsid w:val="00D41263"/>
    <w:rsid w:val="00D51948"/>
    <w:rsid w:val="00D5478C"/>
    <w:rsid w:val="00D574D7"/>
    <w:rsid w:val="00D91CDE"/>
    <w:rsid w:val="00DF0D33"/>
    <w:rsid w:val="00E0029F"/>
    <w:rsid w:val="00E36CBD"/>
    <w:rsid w:val="00E37CA1"/>
    <w:rsid w:val="00EE0C99"/>
    <w:rsid w:val="00F34351"/>
    <w:rsid w:val="00F50362"/>
    <w:rsid w:val="00F56E68"/>
    <w:rsid w:val="00F635E0"/>
    <w:rsid w:val="00F81029"/>
    <w:rsid w:val="00F85CD1"/>
    <w:rsid w:val="00F9614B"/>
    <w:rsid w:val="00F9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29"/>
    <w:pPr>
      <w:ind w:left="720"/>
      <w:contextualSpacing/>
    </w:pPr>
  </w:style>
  <w:style w:type="paragraph" w:styleId="Bezproreda">
    <w:name w:val="No Spacing"/>
    <w:uiPriority w:val="1"/>
    <w:qFormat/>
    <w:rsid w:val="00223C4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23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2</cp:revision>
  <cp:lastPrinted>2018-04-04T05:14:00Z</cp:lastPrinted>
  <dcterms:created xsi:type="dcterms:W3CDTF">2018-04-04T05:35:00Z</dcterms:created>
  <dcterms:modified xsi:type="dcterms:W3CDTF">2018-04-04T05:35:00Z</dcterms:modified>
</cp:coreProperties>
</file>