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D8" w:rsidRPr="00D26069" w:rsidRDefault="00C164D8" w:rsidP="00C164D8">
      <w:pPr>
        <w:spacing w:after="0" w:line="240" w:lineRule="auto"/>
        <w:jc w:val="center"/>
        <w:outlineLvl w:val="0"/>
        <w:rPr>
          <w:rFonts w:ascii="Arial" w:hAnsi="Arial" w:cs="Arial"/>
          <w:b/>
          <w:color w:val="548DD4" w:themeColor="text2" w:themeTint="99"/>
          <w:sz w:val="28"/>
          <w:szCs w:val="28"/>
        </w:rPr>
      </w:pPr>
      <w:r w:rsidRPr="00D26069">
        <w:rPr>
          <w:rFonts w:ascii="Arial" w:hAnsi="Arial" w:cs="Arial"/>
          <w:b/>
          <w:color w:val="548DD4" w:themeColor="text2" w:themeTint="99"/>
          <w:sz w:val="28"/>
          <w:szCs w:val="28"/>
        </w:rPr>
        <w:t>ADVENT U MARIJI BISTRICI 2014.</w:t>
      </w:r>
    </w:p>
    <w:p w:rsidR="00C164D8" w:rsidRPr="00B37FEA" w:rsidRDefault="00C164D8" w:rsidP="00C164D8">
      <w:pPr>
        <w:spacing w:after="0" w:line="240" w:lineRule="auto"/>
        <w:jc w:val="center"/>
        <w:outlineLvl w:val="0"/>
        <w:rPr>
          <w:rFonts w:ascii="Arial" w:hAnsi="Arial" w:cs="Arial"/>
          <w:b/>
          <w:color w:val="002060"/>
          <w:sz w:val="28"/>
          <w:szCs w:val="28"/>
        </w:rPr>
      </w:pPr>
    </w:p>
    <w:p w:rsidR="00C164D8" w:rsidRDefault="00C164D8" w:rsidP="00C164D8">
      <w:pPr>
        <w:spacing w:after="0"/>
        <w:jc w:val="both"/>
        <w:outlineLvl w:val="0"/>
        <w:rPr>
          <w:rFonts w:ascii="Arial" w:hAnsi="Arial" w:cs="Arial"/>
          <w:sz w:val="24"/>
        </w:rPr>
      </w:pPr>
    </w:p>
    <w:p w:rsidR="00C164D8" w:rsidRPr="00E0372A" w:rsidRDefault="00C164D8" w:rsidP="00C164D8">
      <w:pPr>
        <w:spacing w:after="0"/>
        <w:jc w:val="both"/>
        <w:outlineLvl w:val="0"/>
        <w:rPr>
          <w:rFonts w:ascii="Arial" w:hAnsi="Arial" w:cs="Arial"/>
          <w:sz w:val="23"/>
          <w:szCs w:val="23"/>
        </w:rPr>
      </w:pPr>
      <w:r w:rsidRPr="00E0372A">
        <w:rPr>
          <w:rFonts w:ascii="Arial" w:hAnsi="Arial" w:cs="Arial"/>
          <w:sz w:val="23"/>
          <w:szCs w:val="23"/>
        </w:rPr>
        <w:t xml:space="preserve">Marija Bistrica najposjećenije je turističko mjesto u Krapinsko – zagorskoj županiji. Godišnje je posjeti između 800.000 i 1.000.000 hodočasnika i turista. Hodočašća vjernika traju svake godine od Bijele nedjelje (prva nedjelja poslije Uskrsa) do Zahvalnice (posljednja nedjelja u listopadu). S obzirom na velik broj posjetitelja, Marija Bistrica spada u A kategoriju turističkih mjesta, a turistička sezona traje čitavu godinu. Marija Bistrica je 1971. godine proglašena Hrvatskim nacionalnim svetištem Majke Božje i od tada su počela intenzivna hodočašća u Mariju Bistricu, kao i razvoj i napredak Marije Bistrice kao turističke destinacije. U svetištu Majke Božje obilježava se takva zvanična manifestacija s predznakom duhovnog i tradicionalnog karaktera. </w:t>
      </w:r>
    </w:p>
    <w:p w:rsidR="00C164D8" w:rsidRPr="00E0372A" w:rsidRDefault="00C164D8" w:rsidP="00C164D8">
      <w:pPr>
        <w:spacing w:after="0"/>
        <w:jc w:val="both"/>
        <w:outlineLvl w:val="0"/>
        <w:rPr>
          <w:rFonts w:ascii="Arial" w:hAnsi="Arial" w:cs="Arial"/>
          <w:sz w:val="23"/>
          <w:szCs w:val="23"/>
        </w:rPr>
      </w:pPr>
    </w:p>
    <w:p w:rsidR="00C164D8" w:rsidRDefault="00C164D8" w:rsidP="00C164D8">
      <w:pPr>
        <w:spacing w:after="0"/>
        <w:jc w:val="both"/>
        <w:outlineLvl w:val="0"/>
        <w:rPr>
          <w:rFonts w:ascii="Arial" w:hAnsi="Arial" w:cs="Arial"/>
          <w:sz w:val="23"/>
          <w:szCs w:val="23"/>
        </w:rPr>
      </w:pPr>
      <w:r w:rsidRPr="00E0372A">
        <w:rPr>
          <w:rFonts w:ascii="Arial" w:hAnsi="Arial" w:cs="Arial"/>
          <w:sz w:val="23"/>
          <w:szCs w:val="23"/>
        </w:rPr>
        <w:t xml:space="preserve">Advent u Mariji Bistrici, u mjestu višestoljetne tradicije hodočašća, starih zanata i kulturnih događanja, oduvijek se posebno slavio i obilježavao. Prva manifestacija Advent u Mariji Bistrici održana je 2011. godine, a odvija se svakog prosinca u </w:t>
      </w:r>
      <w:proofErr w:type="spellStart"/>
      <w:r w:rsidRPr="00E0372A">
        <w:rPr>
          <w:rFonts w:ascii="Arial" w:hAnsi="Arial" w:cs="Arial"/>
          <w:sz w:val="23"/>
          <w:szCs w:val="23"/>
        </w:rPr>
        <w:t>godini.Svake</w:t>
      </w:r>
      <w:proofErr w:type="spellEnd"/>
      <w:r w:rsidRPr="00E0372A">
        <w:rPr>
          <w:rFonts w:ascii="Arial" w:hAnsi="Arial" w:cs="Arial"/>
          <w:sz w:val="23"/>
          <w:szCs w:val="23"/>
        </w:rPr>
        <w:t xml:space="preserve"> godine za vrijeme odvijanja Adventa cilj je posjetiteljima ponuditi nešto novo, aktualno, ali kroz duh tradicije i </w:t>
      </w:r>
      <w:proofErr w:type="spellStart"/>
      <w:r w:rsidRPr="00E0372A">
        <w:rPr>
          <w:rFonts w:ascii="Arial" w:hAnsi="Arial" w:cs="Arial"/>
          <w:sz w:val="23"/>
          <w:szCs w:val="23"/>
        </w:rPr>
        <w:t>mira.Manifestacija</w:t>
      </w:r>
      <w:proofErr w:type="spellEnd"/>
      <w:r w:rsidRPr="00E0372A">
        <w:rPr>
          <w:rFonts w:ascii="Arial" w:hAnsi="Arial" w:cs="Arial"/>
          <w:sz w:val="23"/>
          <w:szCs w:val="23"/>
        </w:rPr>
        <w:t xml:space="preserve"> se obilježava prigodnim kulturno-umjetničkim programom, nastupima mnogih vrsnih glazbenika, kazališnim predstavama i božićnom sajmenom </w:t>
      </w:r>
      <w:proofErr w:type="spellStart"/>
      <w:r w:rsidRPr="00E0372A">
        <w:rPr>
          <w:rFonts w:ascii="Arial" w:hAnsi="Arial" w:cs="Arial"/>
          <w:sz w:val="23"/>
          <w:szCs w:val="23"/>
        </w:rPr>
        <w:t>ponudom.Ove</w:t>
      </w:r>
      <w:proofErr w:type="spellEnd"/>
      <w:r w:rsidRPr="00E0372A">
        <w:rPr>
          <w:rFonts w:ascii="Arial" w:hAnsi="Arial" w:cs="Arial"/>
          <w:sz w:val="23"/>
          <w:szCs w:val="23"/>
        </w:rPr>
        <w:t xml:space="preserve"> godine Advent je tematski koncipiran u 4 vikenda:- Vikend duhovne glazbe i licitarskog srca;- Dječji vikend ili Advent </w:t>
      </w:r>
      <w:proofErr w:type="spellStart"/>
      <w:r w:rsidRPr="00E0372A">
        <w:rPr>
          <w:rFonts w:ascii="Arial" w:hAnsi="Arial" w:cs="Arial"/>
          <w:sz w:val="23"/>
          <w:szCs w:val="23"/>
        </w:rPr>
        <w:t>zanajmlađe</w:t>
      </w:r>
      <w:proofErr w:type="spellEnd"/>
      <w:r w:rsidRPr="00E0372A">
        <w:rPr>
          <w:rFonts w:ascii="Arial" w:hAnsi="Arial" w:cs="Arial"/>
          <w:sz w:val="23"/>
          <w:szCs w:val="23"/>
        </w:rPr>
        <w:t xml:space="preserve"> i </w:t>
      </w:r>
      <w:proofErr w:type="spellStart"/>
      <w:r w:rsidRPr="00E0372A">
        <w:rPr>
          <w:rFonts w:ascii="Arial" w:hAnsi="Arial" w:cs="Arial"/>
          <w:sz w:val="23"/>
          <w:szCs w:val="23"/>
        </w:rPr>
        <w:t>vikendlončarstva</w:t>
      </w:r>
      <w:proofErr w:type="spellEnd"/>
      <w:r w:rsidRPr="00E0372A">
        <w:rPr>
          <w:rFonts w:ascii="Arial" w:hAnsi="Arial" w:cs="Arial"/>
          <w:sz w:val="23"/>
          <w:szCs w:val="23"/>
        </w:rPr>
        <w:t xml:space="preserve">; - Vikend drvenih dječjih igračaka; - Vikend medenjaka i gvirca. Tako bi htjeli naglasiti 4 osnovna obilježja Marije Bistrice u svjetovnom smislu: licitari, drvene dječje igračke, lončarstvo te poznati medičarski proizvodi: gvirc i medenjaci. Uz svaku temu imamo prigodan program te nezaobilazne radionice starih zanata za djecu i </w:t>
      </w:r>
      <w:proofErr w:type="spellStart"/>
      <w:r w:rsidRPr="00E0372A">
        <w:rPr>
          <w:rFonts w:ascii="Arial" w:hAnsi="Arial" w:cs="Arial"/>
          <w:sz w:val="23"/>
          <w:szCs w:val="23"/>
        </w:rPr>
        <w:t>odrasle.Uz</w:t>
      </w:r>
      <w:proofErr w:type="spellEnd"/>
      <w:r w:rsidRPr="00E0372A">
        <w:rPr>
          <w:rFonts w:ascii="Arial" w:hAnsi="Arial" w:cs="Arial"/>
          <w:sz w:val="23"/>
          <w:szCs w:val="23"/>
        </w:rPr>
        <w:t xml:space="preserve"> adventska događanja organizirati ćemo doček Nove godine  u podne na središnjem Trgu u Mariji Bistrici koji zapravo predstavlja i jedini doček u podne u Krapinsko zagorskoj županiji. </w:t>
      </w:r>
    </w:p>
    <w:p w:rsidR="00C164D8" w:rsidRPr="00E0372A" w:rsidRDefault="00C164D8" w:rsidP="00C164D8">
      <w:pPr>
        <w:spacing w:after="0"/>
        <w:jc w:val="both"/>
        <w:outlineLvl w:val="0"/>
        <w:rPr>
          <w:rFonts w:ascii="Arial" w:hAnsi="Arial" w:cs="Arial"/>
          <w:sz w:val="23"/>
          <w:szCs w:val="23"/>
        </w:rPr>
      </w:pPr>
    </w:p>
    <w:p w:rsidR="00C164D8" w:rsidRPr="00E0372A" w:rsidRDefault="00C164D8" w:rsidP="00C164D8">
      <w:pPr>
        <w:spacing w:after="0"/>
        <w:jc w:val="both"/>
        <w:outlineLvl w:val="0"/>
        <w:rPr>
          <w:rFonts w:ascii="Arial" w:hAnsi="Arial" w:cs="Arial"/>
          <w:sz w:val="23"/>
          <w:szCs w:val="23"/>
        </w:rPr>
      </w:pPr>
      <w:r w:rsidRPr="00E0372A">
        <w:rPr>
          <w:rFonts w:ascii="Arial" w:hAnsi="Arial" w:cs="Arial"/>
          <w:sz w:val="23"/>
          <w:szCs w:val="23"/>
        </w:rPr>
        <w:t>Manifestacija Advent u Mariji Bistrici te doček Nove godine u podne dio su projekta „Hrvatska 365“ čiji je cilj predstaviti Hrvatsku kao destinaciju gdje se može 365 dana tijekom godine nešto naći, to jest pokazati da Hrvatska nije destinacija isključivo mora i sunca.</w:t>
      </w:r>
    </w:p>
    <w:p w:rsidR="00C164D8" w:rsidRPr="00E0372A" w:rsidRDefault="00C164D8" w:rsidP="00C164D8">
      <w:pPr>
        <w:spacing w:after="0"/>
        <w:jc w:val="both"/>
        <w:outlineLvl w:val="0"/>
        <w:rPr>
          <w:rFonts w:ascii="Arial" w:hAnsi="Arial" w:cs="Arial"/>
          <w:sz w:val="23"/>
          <w:szCs w:val="23"/>
        </w:rPr>
      </w:pPr>
    </w:p>
    <w:p w:rsidR="00683B53" w:rsidRPr="003D1388" w:rsidRDefault="00683B53" w:rsidP="003D1388">
      <w:pPr>
        <w:suppressAutoHyphens w:val="0"/>
        <w:spacing w:after="0" w:line="240" w:lineRule="auto"/>
        <w:rPr>
          <w:rFonts w:ascii="Arial" w:hAnsi="Arial" w:cs="Arial"/>
          <w:sz w:val="23"/>
          <w:szCs w:val="23"/>
        </w:rPr>
      </w:pPr>
    </w:p>
    <w:sectPr w:rsidR="00683B53" w:rsidRPr="003D1388" w:rsidSect="00683B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64D8"/>
    <w:rsid w:val="003D1388"/>
    <w:rsid w:val="005F0CB1"/>
    <w:rsid w:val="00683B53"/>
    <w:rsid w:val="00C164D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D8"/>
    <w:pPr>
      <w:suppressAutoHyphens/>
    </w:pPr>
    <w:rPr>
      <w:rFonts w:ascii="Calibri" w:eastAsia="Calibri" w:hAnsi="Calibri" w:cs="Calibri"/>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 1</dc:creator>
  <cp:lastModifiedBy>Korisnik 1</cp:lastModifiedBy>
  <cp:revision>2</cp:revision>
  <dcterms:created xsi:type="dcterms:W3CDTF">2014-11-19T11:59:00Z</dcterms:created>
  <dcterms:modified xsi:type="dcterms:W3CDTF">2014-11-19T11:59:00Z</dcterms:modified>
</cp:coreProperties>
</file>